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9173" w14:textId="77777777" w:rsidR="00D7273A" w:rsidRDefault="00D7273A" w:rsidP="003E3339">
      <w:pPr>
        <w:spacing w:after="0" w:line="240" w:lineRule="auto"/>
        <w:rPr>
          <w:rFonts w:cstheme="minorHAnsi"/>
          <w:b/>
          <w:bCs/>
        </w:rPr>
      </w:pPr>
    </w:p>
    <w:p w14:paraId="4060FAD4" w14:textId="2C6CEF23" w:rsidR="0023427F" w:rsidRPr="00D7273A" w:rsidRDefault="0023427F" w:rsidP="003E3339">
      <w:pPr>
        <w:spacing w:after="0" w:line="240" w:lineRule="auto"/>
        <w:rPr>
          <w:rFonts w:cstheme="minorHAnsi"/>
          <w:b/>
          <w:bCs/>
          <w:sz w:val="28"/>
          <w:szCs w:val="28"/>
        </w:rPr>
      </w:pPr>
      <w:r w:rsidRPr="00D7273A">
        <w:rPr>
          <w:rFonts w:cstheme="minorHAnsi"/>
          <w:b/>
          <w:bCs/>
          <w:sz w:val="28"/>
          <w:szCs w:val="28"/>
        </w:rPr>
        <w:t xml:space="preserve">CIfA fieldwork Standards and universal guidance </w:t>
      </w:r>
      <w:r w:rsidR="006A20DA">
        <w:rPr>
          <w:rFonts w:cstheme="minorHAnsi"/>
          <w:b/>
          <w:bCs/>
          <w:sz w:val="28"/>
          <w:szCs w:val="28"/>
        </w:rPr>
        <w:t>- c</w:t>
      </w:r>
      <w:r w:rsidR="006A20DA" w:rsidRPr="00D7273A">
        <w:rPr>
          <w:rFonts w:cstheme="minorHAnsi"/>
          <w:b/>
          <w:bCs/>
          <w:sz w:val="28"/>
          <w:szCs w:val="28"/>
        </w:rPr>
        <w:t>onsultation</w:t>
      </w:r>
      <w:r w:rsidR="006A20DA">
        <w:rPr>
          <w:rFonts w:cstheme="minorHAnsi"/>
          <w:b/>
          <w:bCs/>
          <w:sz w:val="28"/>
          <w:szCs w:val="28"/>
        </w:rPr>
        <w:t xml:space="preserve"> questions</w:t>
      </w:r>
    </w:p>
    <w:p w14:paraId="469E3B6F" w14:textId="77777777" w:rsidR="0023427F" w:rsidRPr="00675348" w:rsidRDefault="0023427F" w:rsidP="003E3339">
      <w:pPr>
        <w:spacing w:after="0" w:line="240" w:lineRule="auto"/>
        <w:rPr>
          <w:rFonts w:cstheme="minorHAnsi"/>
          <w:b/>
          <w:bCs/>
        </w:rPr>
      </w:pPr>
    </w:p>
    <w:p w14:paraId="14399E25" w14:textId="0303BDD5" w:rsidR="007E6DC4" w:rsidRPr="007E6DC4" w:rsidRDefault="007F596B" w:rsidP="003E3339">
      <w:pPr>
        <w:spacing w:after="0" w:line="240" w:lineRule="auto"/>
        <w:rPr>
          <w:rFonts w:eastAsia="Times New Roman" w:cstheme="minorHAnsi"/>
          <w:i/>
          <w:iCs/>
          <w:color w:val="000000"/>
          <w:lang w:eastAsia="en-GB"/>
        </w:rPr>
      </w:pPr>
      <w:r w:rsidRPr="007E6DC4">
        <w:rPr>
          <w:rFonts w:eastAsia="Times New Roman" w:cstheme="minorHAnsi"/>
          <w:i/>
          <w:iCs/>
          <w:color w:val="000000"/>
          <w:lang w:eastAsia="en-GB"/>
        </w:rPr>
        <w:t>Please find below a copy of the consultation survey questions for anybody who wishes to</w:t>
      </w:r>
      <w:r w:rsidRPr="006A20DA">
        <w:rPr>
          <w:rFonts w:eastAsia="Times New Roman" w:cstheme="minorHAnsi"/>
          <w:i/>
          <w:iCs/>
          <w:color w:val="000000"/>
          <w:u w:val="single"/>
          <w:lang w:eastAsia="en-GB"/>
        </w:rPr>
        <w:t xml:space="preserve"> email</w:t>
      </w:r>
      <w:r w:rsidRPr="007E6DC4">
        <w:rPr>
          <w:rFonts w:eastAsia="Times New Roman" w:cstheme="minorHAnsi"/>
          <w:i/>
          <w:iCs/>
          <w:color w:val="000000"/>
          <w:lang w:eastAsia="en-GB"/>
        </w:rPr>
        <w:t xml:space="preserve"> their </w:t>
      </w:r>
      <w:r w:rsidR="003531F8" w:rsidRPr="007E6DC4">
        <w:rPr>
          <w:rFonts w:eastAsia="Times New Roman" w:cstheme="minorHAnsi"/>
          <w:i/>
          <w:iCs/>
          <w:color w:val="000000"/>
          <w:lang w:eastAsia="en-GB"/>
        </w:rPr>
        <w:t xml:space="preserve">consultation </w:t>
      </w:r>
      <w:r w:rsidRPr="007E6DC4">
        <w:rPr>
          <w:rFonts w:eastAsia="Times New Roman" w:cstheme="minorHAnsi"/>
          <w:i/>
          <w:iCs/>
          <w:color w:val="000000"/>
          <w:lang w:eastAsia="en-GB"/>
        </w:rPr>
        <w:t>feedback</w:t>
      </w:r>
      <w:r w:rsidR="007E6DC4">
        <w:rPr>
          <w:rFonts w:eastAsia="Times New Roman" w:cstheme="minorHAnsi"/>
          <w:i/>
          <w:iCs/>
          <w:color w:val="000000"/>
          <w:lang w:eastAsia="en-GB"/>
        </w:rPr>
        <w:t xml:space="preserve"> direct</w:t>
      </w:r>
      <w:r w:rsidR="009C2C56" w:rsidRPr="007E6DC4">
        <w:rPr>
          <w:rFonts w:eastAsia="Times New Roman" w:cstheme="minorHAnsi"/>
          <w:i/>
          <w:iCs/>
          <w:color w:val="000000"/>
          <w:lang w:eastAsia="en-GB"/>
        </w:rPr>
        <w:t>. Please review the below and address these</w:t>
      </w:r>
      <w:r w:rsidR="006837D0" w:rsidRPr="007E6DC4">
        <w:rPr>
          <w:rFonts w:eastAsia="Times New Roman" w:cstheme="minorHAnsi"/>
          <w:i/>
          <w:iCs/>
          <w:color w:val="000000"/>
          <w:lang w:eastAsia="en-GB"/>
        </w:rPr>
        <w:t xml:space="preserve"> in your feedback unless you</w:t>
      </w:r>
      <w:r w:rsidR="00813975">
        <w:rPr>
          <w:rFonts w:eastAsia="Times New Roman" w:cstheme="minorHAnsi"/>
          <w:i/>
          <w:iCs/>
          <w:color w:val="000000"/>
          <w:lang w:eastAsia="en-GB"/>
        </w:rPr>
        <w:t xml:space="preserve">’re </w:t>
      </w:r>
      <w:r w:rsidR="006837D0" w:rsidRPr="007E6DC4">
        <w:rPr>
          <w:rFonts w:eastAsia="Times New Roman" w:cstheme="minorHAnsi"/>
          <w:i/>
          <w:iCs/>
          <w:color w:val="000000"/>
          <w:lang w:eastAsia="en-GB"/>
        </w:rPr>
        <w:t>just submit</w:t>
      </w:r>
      <w:r w:rsidR="00813975">
        <w:rPr>
          <w:rFonts w:eastAsia="Times New Roman" w:cstheme="minorHAnsi"/>
          <w:i/>
          <w:iCs/>
          <w:color w:val="000000"/>
          <w:lang w:eastAsia="en-GB"/>
        </w:rPr>
        <w:t>ting</w:t>
      </w:r>
      <w:r w:rsidR="006837D0" w:rsidRPr="007E6DC4">
        <w:rPr>
          <w:rFonts w:eastAsia="Times New Roman" w:cstheme="minorHAnsi"/>
          <w:i/>
          <w:iCs/>
          <w:color w:val="000000"/>
          <w:lang w:eastAsia="en-GB"/>
        </w:rPr>
        <w:t xml:space="preserve"> general </w:t>
      </w:r>
      <w:r w:rsidR="00813975">
        <w:rPr>
          <w:rFonts w:eastAsia="Times New Roman" w:cstheme="minorHAnsi"/>
          <w:i/>
          <w:iCs/>
          <w:color w:val="000000"/>
          <w:lang w:eastAsia="en-GB"/>
        </w:rPr>
        <w:t>comments</w:t>
      </w:r>
      <w:r w:rsidR="009C2C56" w:rsidRPr="007E6DC4">
        <w:rPr>
          <w:rFonts w:eastAsia="Times New Roman" w:cstheme="minorHAnsi"/>
          <w:i/>
          <w:iCs/>
          <w:color w:val="000000"/>
          <w:lang w:eastAsia="en-GB"/>
        </w:rPr>
        <w:t xml:space="preserve">. </w:t>
      </w:r>
      <w:r w:rsidR="00B46769" w:rsidRPr="007E6DC4">
        <w:rPr>
          <w:rFonts w:eastAsia="Times New Roman" w:cstheme="minorHAnsi"/>
          <w:i/>
          <w:iCs/>
          <w:color w:val="000000"/>
          <w:lang w:eastAsia="en-GB"/>
        </w:rPr>
        <w:t>If you wish to use the below as a template</w:t>
      </w:r>
      <w:r w:rsidR="00EA2FC1" w:rsidRPr="007E6DC4">
        <w:rPr>
          <w:rFonts w:eastAsia="Times New Roman" w:cstheme="minorHAnsi"/>
          <w:i/>
          <w:iCs/>
          <w:color w:val="000000"/>
          <w:lang w:eastAsia="en-GB"/>
        </w:rPr>
        <w:t xml:space="preserve"> for your </w:t>
      </w:r>
      <w:r w:rsidR="006A76BB">
        <w:rPr>
          <w:rFonts w:eastAsia="Times New Roman" w:cstheme="minorHAnsi"/>
          <w:i/>
          <w:iCs/>
          <w:color w:val="000000"/>
          <w:lang w:eastAsia="en-GB"/>
        </w:rPr>
        <w:t>responses</w:t>
      </w:r>
      <w:r w:rsidR="00B46769" w:rsidRPr="007E6DC4">
        <w:rPr>
          <w:rFonts w:eastAsia="Times New Roman" w:cstheme="minorHAnsi"/>
          <w:i/>
          <w:iCs/>
          <w:color w:val="000000"/>
          <w:lang w:eastAsia="en-GB"/>
        </w:rPr>
        <w:t xml:space="preserve"> you can highlight</w:t>
      </w:r>
      <w:r w:rsidR="00EA2FC1" w:rsidRPr="007E6DC4">
        <w:rPr>
          <w:rFonts w:eastAsia="Times New Roman" w:cstheme="minorHAnsi"/>
          <w:i/>
          <w:iCs/>
          <w:color w:val="000000"/>
          <w:lang w:eastAsia="en-GB"/>
        </w:rPr>
        <w:t xml:space="preserve"> answers or leave longer comments as you see fit</w:t>
      </w:r>
      <w:r w:rsidR="006A76BB">
        <w:rPr>
          <w:rFonts w:eastAsia="Times New Roman" w:cstheme="minorHAnsi"/>
          <w:i/>
          <w:iCs/>
          <w:color w:val="000000"/>
          <w:lang w:eastAsia="en-GB"/>
        </w:rPr>
        <w:t>, the word document should be editable.</w:t>
      </w:r>
      <w:r w:rsidR="007E6DC4" w:rsidRPr="007E6DC4">
        <w:rPr>
          <w:rFonts w:eastAsia="Times New Roman" w:cstheme="minorHAnsi"/>
          <w:i/>
          <w:iCs/>
          <w:color w:val="000000"/>
          <w:lang w:eastAsia="en-GB"/>
        </w:rPr>
        <w:t xml:space="preserve"> </w:t>
      </w:r>
    </w:p>
    <w:p w14:paraId="735A97DE" w14:textId="77777777" w:rsidR="007E6DC4" w:rsidRDefault="007E6DC4" w:rsidP="003E3339">
      <w:pPr>
        <w:spacing w:after="0" w:line="240" w:lineRule="auto"/>
        <w:rPr>
          <w:rFonts w:eastAsia="Times New Roman" w:cstheme="minorHAnsi"/>
          <w:color w:val="000000"/>
          <w:lang w:eastAsia="en-GB"/>
        </w:rPr>
      </w:pPr>
    </w:p>
    <w:p w14:paraId="20FCD0BB" w14:textId="532A5CDE" w:rsidR="003E3339" w:rsidRPr="00D7273A" w:rsidRDefault="003E3339" w:rsidP="003E3339">
      <w:pPr>
        <w:spacing w:after="0" w:line="240" w:lineRule="auto"/>
        <w:rPr>
          <w:rFonts w:eastAsia="Times New Roman" w:cstheme="minorHAnsi"/>
          <w:color w:val="000000"/>
          <w:lang w:eastAsia="en-GB"/>
        </w:rPr>
      </w:pPr>
      <w:r w:rsidRPr="003E3339">
        <w:rPr>
          <w:rFonts w:eastAsia="Times New Roman" w:cstheme="minorHAnsi"/>
          <w:color w:val="000000"/>
          <w:lang w:eastAsia="en-GB"/>
        </w:rPr>
        <w:t xml:space="preserve">Thank you for taking part in this consultation and providing us with your thoughts and suggestions on the revised CIfA Standards and universal guidance clauses for field evaluation, archaeological </w:t>
      </w:r>
      <w:r w:rsidR="00D37C6A" w:rsidRPr="003E3339">
        <w:rPr>
          <w:rFonts w:eastAsia="Times New Roman" w:cstheme="minorHAnsi"/>
          <w:color w:val="000000"/>
          <w:lang w:eastAsia="en-GB"/>
        </w:rPr>
        <w:t>excavation,</w:t>
      </w:r>
      <w:r w:rsidRPr="003E3339">
        <w:rPr>
          <w:rFonts w:eastAsia="Times New Roman" w:cstheme="minorHAnsi"/>
          <w:color w:val="000000"/>
          <w:lang w:eastAsia="en-GB"/>
        </w:rPr>
        <w:t xml:space="preserve"> and archaeological watching brief. We really appreciate your input. </w:t>
      </w:r>
      <w:r w:rsidRPr="003E3339">
        <w:rPr>
          <w:rFonts w:eastAsia="Times New Roman" w:cstheme="minorHAnsi"/>
          <w:b/>
          <w:bCs/>
          <w:i/>
          <w:iCs/>
          <w:color w:val="000000"/>
          <w:lang w:eastAsia="en-GB"/>
        </w:rPr>
        <w:t>Please read the consultation information and review the documents (</w:t>
      </w:r>
      <w:r w:rsidR="00C03AFF">
        <w:rPr>
          <w:rFonts w:eastAsia="Times New Roman" w:cstheme="minorHAnsi"/>
          <w:b/>
          <w:bCs/>
          <w:i/>
          <w:iCs/>
          <w:color w:val="000000"/>
          <w:lang w:eastAsia="en-GB"/>
        </w:rPr>
        <w:t>six</w:t>
      </w:r>
      <w:r w:rsidRPr="003E3339">
        <w:rPr>
          <w:rFonts w:eastAsia="Times New Roman" w:cstheme="minorHAnsi"/>
          <w:b/>
          <w:bCs/>
          <w:i/>
          <w:iCs/>
          <w:color w:val="000000"/>
          <w:lang w:eastAsia="en-GB"/>
        </w:rPr>
        <w:t xml:space="preserve"> in total) prior to answering the below questions - these can be accessed </w:t>
      </w:r>
      <w:r w:rsidR="00D7273A" w:rsidRPr="00D7273A">
        <w:rPr>
          <w:rFonts w:eastAsia="Times New Roman" w:cstheme="minorHAnsi"/>
          <w:b/>
          <w:bCs/>
          <w:i/>
          <w:iCs/>
          <w:color w:val="000000"/>
          <w:lang w:eastAsia="en-GB"/>
        </w:rPr>
        <w:t xml:space="preserve">here </w:t>
      </w:r>
      <w:hyperlink r:id="rId9" w:history="1">
        <w:r w:rsidR="00170C07" w:rsidRPr="00F35390">
          <w:rPr>
            <w:rStyle w:val="Hyperlink"/>
          </w:rPr>
          <w:t>https:/</w:t>
        </w:r>
        <w:r w:rsidR="00170C07" w:rsidRPr="00F35390">
          <w:rPr>
            <w:rStyle w:val="Hyperlink"/>
          </w:rPr>
          <w:t>/</w:t>
        </w:r>
        <w:r w:rsidR="00170C07" w:rsidRPr="00F35390">
          <w:rPr>
            <w:rStyle w:val="Hyperlink"/>
          </w:rPr>
          <w:t>bit.ly/3XXZeVh</w:t>
        </w:r>
      </w:hyperlink>
      <w:r w:rsidR="00170C07">
        <w:t xml:space="preserve"> </w:t>
      </w:r>
      <w:r w:rsidRPr="00D7273A">
        <w:rPr>
          <w:rFonts w:eastAsia="Times New Roman" w:cstheme="minorHAnsi"/>
          <w:color w:val="000000"/>
          <w:lang w:eastAsia="en-GB"/>
        </w:rPr>
        <w:br/>
      </w:r>
    </w:p>
    <w:p w14:paraId="06D96602" w14:textId="4E732A0F" w:rsidR="00811046" w:rsidRPr="00675348" w:rsidRDefault="003E3339" w:rsidP="003E3339">
      <w:pPr>
        <w:rPr>
          <w:rFonts w:eastAsia="Times New Roman" w:cstheme="minorHAnsi"/>
          <w:color w:val="000000"/>
          <w:lang w:eastAsia="en-GB"/>
        </w:rPr>
      </w:pPr>
      <w:r w:rsidRPr="00675348">
        <w:rPr>
          <w:rFonts w:eastAsia="Times New Roman" w:cstheme="minorHAnsi"/>
          <w:color w:val="000000"/>
          <w:lang w:eastAsia="en-GB"/>
        </w:rPr>
        <w:t> </w:t>
      </w:r>
      <w:r w:rsidRPr="00675348">
        <w:rPr>
          <w:rFonts w:eastAsia="Times New Roman" w:cstheme="minorHAnsi"/>
          <w:color w:val="000000"/>
          <w:lang w:eastAsia="en-GB"/>
        </w:rPr>
        <w:br/>
        <w:t xml:space="preserve">If you have any questions or would like to follow up on any comments or feedback you have, please contact Jen via: </w:t>
      </w:r>
      <w:hyperlink r:id="rId10" w:history="1">
        <w:r w:rsidRPr="00675348">
          <w:rPr>
            <w:rStyle w:val="Hyperlink"/>
            <w:rFonts w:eastAsia="Times New Roman" w:cstheme="minorHAnsi"/>
            <w:lang w:eastAsia="en-GB"/>
          </w:rPr>
          <w:t>jen.parkerwooding@archaeologists.net</w:t>
        </w:r>
      </w:hyperlink>
      <w:r w:rsidRPr="00675348">
        <w:rPr>
          <w:rFonts w:eastAsia="Times New Roman" w:cstheme="minorHAnsi"/>
          <w:color w:val="000000"/>
          <w:lang w:eastAsia="en-GB"/>
        </w:rPr>
        <w:t xml:space="preserve"> </w:t>
      </w:r>
    </w:p>
    <w:p w14:paraId="1E5B4E2F" w14:textId="77777777" w:rsidR="00F3523E" w:rsidRPr="00675348" w:rsidRDefault="00F3523E" w:rsidP="003E3339">
      <w:pPr>
        <w:rPr>
          <w:rFonts w:cstheme="minorHAnsi"/>
        </w:rPr>
      </w:pPr>
    </w:p>
    <w:p w14:paraId="1625F3D5" w14:textId="4FB9FF57" w:rsidR="001D7649" w:rsidRPr="00675348" w:rsidRDefault="001D7649" w:rsidP="001D7649">
      <w:pPr>
        <w:rPr>
          <w:rFonts w:cstheme="minorHAnsi"/>
        </w:rPr>
      </w:pPr>
      <w:r w:rsidRPr="00675348">
        <w:rPr>
          <w:rFonts w:cstheme="minorHAnsi"/>
        </w:rPr>
        <w:t xml:space="preserve">1. </w:t>
      </w:r>
      <w:r w:rsidR="001A32A2" w:rsidRPr="00675348">
        <w:rPr>
          <w:rFonts w:cstheme="minorHAnsi"/>
          <w:b/>
          <w:bCs/>
          <w:color w:val="000000"/>
          <w:shd w:val="clear" w:color="auto" w:fill="FFFFFF"/>
        </w:rPr>
        <w:t>About you:</w:t>
      </w:r>
      <w:r w:rsidR="001A32A2" w:rsidRPr="00675348">
        <w:rPr>
          <w:rFonts w:cstheme="minorHAnsi"/>
          <w:color w:val="000000"/>
          <w:shd w:val="clear" w:color="auto" w:fill="FFFFFF"/>
        </w:rPr>
        <w:t> Are you responding as an individual or on behalf of an organisation/company/group/society/other? </w:t>
      </w:r>
      <w:r w:rsidR="001A32A2" w:rsidRPr="00675348">
        <w:rPr>
          <w:rFonts w:cstheme="minorHAnsi"/>
          <w:b/>
          <w:bCs/>
          <w:i/>
          <w:iCs/>
          <w:color w:val="000000"/>
          <w:shd w:val="clear" w:color="auto" w:fill="FFFFFF"/>
        </w:rPr>
        <w:t xml:space="preserve">This survey is anonymous but if you would like to identify yourself or state who you're representing, please leave your name in the 'other' box. </w:t>
      </w:r>
      <w:r w:rsidR="000C2665" w:rsidRPr="000C2665">
        <w:rPr>
          <w:rFonts w:cstheme="minorHAnsi"/>
          <w:b/>
          <w:bCs/>
          <w:i/>
          <w:iCs/>
          <w:color w:val="000000"/>
          <w:shd w:val="clear" w:color="auto" w:fill="FFFFFF"/>
        </w:rPr>
        <w:t xml:space="preserve">If you are happy for us to contact you further about your </w:t>
      </w:r>
      <w:proofErr w:type="gramStart"/>
      <w:r w:rsidR="000C2665" w:rsidRPr="000C2665">
        <w:rPr>
          <w:rFonts w:cstheme="minorHAnsi"/>
          <w:b/>
          <w:bCs/>
          <w:i/>
          <w:iCs/>
          <w:color w:val="000000"/>
          <w:shd w:val="clear" w:color="auto" w:fill="FFFFFF"/>
        </w:rPr>
        <w:t>feedback</w:t>
      </w:r>
      <w:proofErr w:type="gramEnd"/>
      <w:r w:rsidR="000C2665" w:rsidRPr="000C2665">
        <w:rPr>
          <w:rFonts w:cstheme="minorHAnsi"/>
          <w:b/>
          <w:bCs/>
          <w:i/>
          <w:iCs/>
          <w:color w:val="000000"/>
          <w:shd w:val="clear" w:color="auto" w:fill="FFFFFF"/>
        </w:rPr>
        <w:t xml:space="preserve"> please </w:t>
      </w:r>
      <w:r w:rsidR="00C73B8F">
        <w:rPr>
          <w:rFonts w:cstheme="minorHAnsi"/>
          <w:b/>
          <w:bCs/>
          <w:i/>
          <w:iCs/>
          <w:color w:val="000000"/>
          <w:shd w:val="clear" w:color="auto" w:fill="FFFFFF"/>
        </w:rPr>
        <w:t xml:space="preserve">also </w:t>
      </w:r>
      <w:r w:rsidR="000C2665" w:rsidRPr="000C2665">
        <w:rPr>
          <w:rFonts w:cstheme="minorHAnsi"/>
          <w:b/>
          <w:bCs/>
          <w:i/>
          <w:iCs/>
          <w:color w:val="000000"/>
          <w:shd w:val="clear" w:color="auto" w:fill="FFFFFF"/>
        </w:rPr>
        <w:t>leave your contact details</w:t>
      </w:r>
    </w:p>
    <w:p w14:paraId="4907EB79" w14:textId="4232A0EB" w:rsidR="001D7649" w:rsidRPr="00675348" w:rsidRDefault="001D7649" w:rsidP="001D7649">
      <w:pPr>
        <w:rPr>
          <w:rFonts w:cstheme="minorHAnsi"/>
        </w:rPr>
      </w:pPr>
      <w:r w:rsidRPr="00675348">
        <w:rPr>
          <w:rFonts w:cstheme="minorHAnsi"/>
        </w:rPr>
        <w:t>□</w:t>
      </w:r>
      <w:r w:rsidRPr="00675348">
        <w:rPr>
          <w:rFonts w:cstheme="minorHAnsi"/>
        </w:rPr>
        <w:tab/>
      </w:r>
      <w:r w:rsidR="001A32A2" w:rsidRPr="00675348">
        <w:rPr>
          <w:rFonts w:cstheme="minorHAnsi"/>
        </w:rPr>
        <w:t>Individual</w:t>
      </w:r>
    </w:p>
    <w:p w14:paraId="4FE16A88" w14:textId="553B7AA6" w:rsidR="001D7649" w:rsidRPr="00675348" w:rsidRDefault="001D7649" w:rsidP="001D7649">
      <w:pPr>
        <w:rPr>
          <w:rFonts w:cstheme="minorHAnsi"/>
        </w:rPr>
      </w:pPr>
      <w:r w:rsidRPr="00675348">
        <w:rPr>
          <w:rFonts w:cstheme="minorHAnsi"/>
        </w:rPr>
        <w:t>□</w:t>
      </w:r>
      <w:r w:rsidRPr="00675348">
        <w:rPr>
          <w:rFonts w:cstheme="minorHAnsi"/>
        </w:rPr>
        <w:tab/>
      </w:r>
      <w:r w:rsidR="001A32A2" w:rsidRPr="00675348">
        <w:rPr>
          <w:rFonts w:cstheme="minorHAnsi"/>
        </w:rPr>
        <w:t>Organisation</w:t>
      </w:r>
    </w:p>
    <w:p w14:paraId="1DC45016" w14:textId="77777777" w:rsidR="001D7649" w:rsidRPr="00675348" w:rsidRDefault="001D7649" w:rsidP="001D7649">
      <w:pPr>
        <w:rPr>
          <w:rFonts w:cstheme="minorHAnsi"/>
        </w:rPr>
      </w:pPr>
      <w:r w:rsidRPr="00675348">
        <w:rPr>
          <w:rFonts w:cstheme="minorHAnsi"/>
        </w:rPr>
        <w:t>□</w:t>
      </w:r>
      <w:r w:rsidRPr="00675348">
        <w:rPr>
          <w:rFonts w:cstheme="minorHAnsi"/>
        </w:rPr>
        <w:tab/>
        <w:t>Other</w:t>
      </w:r>
    </w:p>
    <w:p w14:paraId="0F412C2B" w14:textId="77777777" w:rsidR="001D7649" w:rsidRPr="00675348" w:rsidRDefault="001D7649" w:rsidP="001D7649">
      <w:pPr>
        <w:rPr>
          <w:rFonts w:cstheme="minorHAnsi"/>
        </w:rPr>
      </w:pPr>
      <w:r w:rsidRPr="00675348">
        <w:rPr>
          <w:rFonts w:cstheme="minorHAnsi"/>
        </w:rPr>
        <w:t xml:space="preserve"> </w:t>
      </w:r>
    </w:p>
    <w:p w14:paraId="459C469A" w14:textId="0FCCCCEE" w:rsidR="001D7649" w:rsidRPr="00675348" w:rsidRDefault="00DD6826" w:rsidP="001D7649">
      <w:pPr>
        <w:rPr>
          <w:rFonts w:cstheme="minorHAnsi"/>
          <w:color w:val="000000"/>
          <w:shd w:val="clear" w:color="auto" w:fill="FFFFFF"/>
        </w:rPr>
      </w:pPr>
      <w:r w:rsidRPr="00675348">
        <w:rPr>
          <w:rFonts w:cstheme="minorHAnsi"/>
          <w:b/>
          <w:bCs/>
          <w:color w:val="000000"/>
          <w:shd w:val="clear" w:color="auto" w:fill="FFFFFF"/>
        </w:rPr>
        <w:t xml:space="preserve">2. </w:t>
      </w:r>
      <w:r w:rsidR="00C20762" w:rsidRPr="00675348">
        <w:rPr>
          <w:rFonts w:cstheme="minorHAnsi"/>
          <w:b/>
          <w:bCs/>
          <w:color w:val="000000"/>
          <w:shd w:val="clear" w:color="auto" w:fill="FFFFFF"/>
        </w:rPr>
        <w:t>About you: </w:t>
      </w:r>
      <w:r w:rsidR="00C20762" w:rsidRPr="00675348">
        <w:rPr>
          <w:rFonts w:cstheme="minorHAnsi"/>
          <w:color w:val="000000"/>
          <w:shd w:val="clear" w:color="auto" w:fill="FFFFFF"/>
        </w:rPr>
        <w:t>Are you a CIfA member?</w:t>
      </w:r>
    </w:p>
    <w:p w14:paraId="54B29D4C" w14:textId="77777777" w:rsidR="00C20762" w:rsidRPr="00675348" w:rsidRDefault="00C20762" w:rsidP="00C20762">
      <w:pPr>
        <w:rPr>
          <w:rFonts w:cstheme="minorHAnsi"/>
        </w:rPr>
      </w:pPr>
      <w:r w:rsidRPr="00675348">
        <w:rPr>
          <w:rFonts w:cstheme="minorHAnsi"/>
        </w:rPr>
        <w:t>□</w:t>
      </w:r>
      <w:r w:rsidRPr="00675348">
        <w:rPr>
          <w:rFonts w:cstheme="minorHAnsi"/>
        </w:rPr>
        <w:tab/>
        <w:t>Yes</w:t>
      </w:r>
    </w:p>
    <w:p w14:paraId="708D8A10" w14:textId="061D12DC" w:rsidR="00DD6826" w:rsidRDefault="00C20762" w:rsidP="001D7649">
      <w:pPr>
        <w:rPr>
          <w:rFonts w:cstheme="minorHAnsi"/>
        </w:rPr>
      </w:pPr>
      <w:r w:rsidRPr="00675348">
        <w:rPr>
          <w:rFonts w:cstheme="minorHAnsi"/>
        </w:rPr>
        <w:t>□</w:t>
      </w:r>
      <w:r w:rsidRPr="00675348">
        <w:rPr>
          <w:rFonts w:cstheme="minorHAnsi"/>
        </w:rPr>
        <w:tab/>
        <w:t>No</w:t>
      </w:r>
    </w:p>
    <w:p w14:paraId="751DE59C" w14:textId="77777777" w:rsidR="00AC4E90" w:rsidRPr="00675348" w:rsidRDefault="00AC4E90" w:rsidP="001D7649">
      <w:pPr>
        <w:rPr>
          <w:rFonts w:cstheme="minorHAnsi"/>
        </w:rPr>
      </w:pPr>
    </w:p>
    <w:p w14:paraId="0D59ACCB" w14:textId="6F649F8F" w:rsidR="00DD6826" w:rsidRPr="00675348" w:rsidRDefault="00DD6826" w:rsidP="001D7649">
      <w:pPr>
        <w:rPr>
          <w:rFonts w:cstheme="minorHAnsi"/>
          <w:color w:val="000000"/>
          <w:shd w:val="clear" w:color="auto" w:fill="FFFFFF"/>
        </w:rPr>
      </w:pPr>
      <w:r w:rsidRPr="00675348">
        <w:rPr>
          <w:rFonts w:cstheme="minorHAnsi"/>
          <w:b/>
          <w:bCs/>
          <w:color w:val="000000"/>
          <w:shd w:val="clear" w:color="auto" w:fill="FFFFFF"/>
        </w:rPr>
        <w:t>3. About you: </w:t>
      </w:r>
      <w:r w:rsidRPr="00675348">
        <w:rPr>
          <w:rFonts w:cstheme="minorHAnsi"/>
          <w:color w:val="000000"/>
          <w:shd w:val="clear" w:color="auto" w:fill="FFFFFF"/>
        </w:rPr>
        <w:t>Do you work for a Registered Organisation?</w:t>
      </w:r>
    </w:p>
    <w:p w14:paraId="0CD303DE" w14:textId="77777777" w:rsidR="00DD6826" w:rsidRPr="00675348" w:rsidRDefault="00DD6826" w:rsidP="00DD6826">
      <w:pPr>
        <w:rPr>
          <w:rFonts w:cstheme="minorHAnsi"/>
        </w:rPr>
      </w:pPr>
      <w:r w:rsidRPr="00675348">
        <w:rPr>
          <w:rFonts w:cstheme="minorHAnsi"/>
        </w:rPr>
        <w:t>□</w:t>
      </w:r>
      <w:r w:rsidRPr="00675348">
        <w:rPr>
          <w:rFonts w:cstheme="minorHAnsi"/>
        </w:rPr>
        <w:tab/>
        <w:t>Yes</w:t>
      </w:r>
    </w:p>
    <w:p w14:paraId="66D200C7" w14:textId="40857711" w:rsidR="00DD6826" w:rsidRPr="00675348" w:rsidRDefault="00DD6826" w:rsidP="00DD6826">
      <w:pPr>
        <w:rPr>
          <w:rFonts w:cstheme="minorHAnsi"/>
        </w:rPr>
      </w:pPr>
      <w:r w:rsidRPr="00675348">
        <w:rPr>
          <w:rFonts w:cstheme="minorHAnsi"/>
        </w:rPr>
        <w:t>□</w:t>
      </w:r>
      <w:r w:rsidRPr="00675348">
        <w:rPr>
          <w:rFonts w:cstheme="minorHAnsi"/>
        </w:rPr>
        <w:tab/>
        <w:t>No</w:t>
      </w:r>
    </w:p>
    <w:p w14:paraId="68E4D832" w14:textId="6A69C664" w:rsidR="00DD6826" w:rsidRPr="00675348" w:rsidRDefault="00DD6826" w:rsidP="00DD6826">
      <w:pPr>
        <w:rPr>
          <w:rFonts w:cstheme="minorHAnsi"/>
        </w:rPr>
      </w:pPr>
      <w:r w:rsidRPr="00675348">
        <w:rPr>
          <w:rFonts w:cstheme="minorHAnsi"/>
        </w:rPr>
        <w:t>□</w:t>
      </w:r>
      <w:r w:rsidRPr="00675348">
        <w:rPr>
          <w:rFonts w:cstheme="minorHAnsi"/>
        </w:rPr>
        <w:tab/>
        <w:t>Not sure</w:t>
      </w:r>
    </w:p>
    <w:p w14:paraId="34BC5920" w14:textId="77777777" w:rsidR="00DD6826" w:rsidRPr="00675348" w:rsidRDefault="00DD6826" w:rsidP="00DD6826">
      <w:pPr>
        <w:rPr>
          <w:rFonts w:cstheme="minorHAnsi"/>
        </w:rPr>
      </w:pPr>
    </w:p>
    <w:p w14:paraId="4AB7EB84" w14:textId="5DDFAE50" w:rsidR="00DD6826" w:rsidRPr="00675348" w:rsidRDefault="00A8743D" w:rsidP="001D7649">
      <w:pPr>
        <w:rPr>
          <w:rFonts w:cstheme="minorHAnsi"/>
        </w:rPr>
      </w:pPr>
      <w:r w:rsidRPr="00675348">
        <w:rPr>
          <w:rFonts w:cstheme="minorHAnsi"/>
          <w:b/>
          <w:bCs/>
          <w:color w:val="000000"/>
          <w:shd w:val="clear" w:color="auto" w:fill="FFFFFF"/>
        </w:rPr>
        <w:t>4. About you: </w:t>
      </w:r>
      <w:r w:rsidRPr="00675348">
        <w:rPr>
          <w:rFonts w:cstheme="minorHAnsi"/>
          <w:color w:val="000000"/>
          <w:shd w:val="clear" w:color="auto" w:fill="FFFFFF"/>
        </w:rPr>
        <w:t>Where are you based or where does much of the work you undertake take place?</w:t>
      </w:r>
    </w:p>
    <w:p w14:paraId="197A5168" w14:textId="2FADA4FF" w:rsidR="00974922" w:rsidRPr="00675348" w:rsidRDefault="009656F8" w:rsidP="001D7649">
      <w:pPr>
        <w:rPr>
          <w:rFonts w:cstheme="minorHAnsi"/>
        </w:rPr>
      </w:pPr>
      <w:r w:rsidRPr="00675348">
        <w:rPr>
          <w:rFonts w:cstheme="minorHAnsi"/>
        </w:rPr>
        <w:t>Open text response</w:t>
      </w:r>
    </w:p>
    <w:p w14:paraId="39334D07" w14:textId="77777777" w:rsidR="009656F8" w:rsidRPr="00675348" w:rsidRDefault="009656F8" w:rsidP="001D7649">
      <w:pPr>
        <w:rPr>
          <w:rFonts w:cstheme="minorHAnsi"/>
        </w:rPr>
      </w:pPr>
    </w:p>
    <w:p w14:paraId="052F7DDB" w14:textId="533077C8" w:rsidR="009656F8" w:rsidRPr="00675348" w:rsidRDefault="009656F8" w:rsidP="001D7649">
      <w:pPr>
        <w:rPr>
          <w:rFonts w:cstheme="minorHAnsi"/>
          <w:color w:val="000000"/>
          <w:shd w:val="clear" w:color="auto" w:fill="FFFFFF"/>
        </w:rPr>
      </w:pPr>
      <w:r w:rsidRPr="00675348">
        <w:rPr>
          <w:rFonts w:cstheme="minorHAnsi"/>
        </w:rPr>
        <w:lastRenderedPageBreak/>
        <w:t xml:space="preserve">5. </w:t>
      </w:r>
      <w:r w:rsidRPr="00675348">
        <w:rPr>
          <w:rFonts w:cstheme="minorHAnsi"/>
          <w:color w:val="000000"/>
          <w:shd w:val="clear" w:color="auto" w:fill="FFFFFF"/>
        </w:rPr>
        <w:t xml:space="preserve">Are you happy with the wording of the Standard and accompanying definition for field evaluation, archaeological excavation and archaeological watching brief? If No, </w:t>
      </w:r>
      <w:r w:rsidR="009B7255">
        <w:rPr>
          <w:rFonts w:cstheme="minorHAnsi"/>
          <w:color w:val="000000"/>
          <w:shd w:val="clear" w:color="auto" w:fill="FFFFFF"/>
        </w:rPr>
        <w:t>what changes</w:t>
      </w:r>
      <w:r w:rsidR="007808B0">
        <w:rPr>
          <w:rFonts w:cstheme="minorHAnsi"/>
          <w:color w:val="000000"/>
          <w:shd w:val="clear" w:color="auto" w:fill="FFFFFF"/>
        </w:rPr>
        <w:t>,</w:t>
      </w:r>
      <w:r w:rsidR="009B7255">
        <w:rPr>
          <w:rFonts w:cstheme="minorHAnsi"/>
          <w:color w:val="000000"/>
          <w:shd w:val="clear" w:color="auto" w:fill="FFFFFF"/>
        </w:rPr>
        <w:t xml:space="preserve"> if any</w:t>
      </w:r>
      <w:r w:rsidR="007808B0">
        <w:rPr>
          <w:rFonts w:cstheme="minorHAnsi"/>
          <w:color w:val="000000"/>
          <w:shd w:val="clear" w:color="auto" w:fill="FFFFFF"/>
        </w:rPr>
        <w:t>,</w:t>
      </w:r>
      <w:r w:rsidR="009B7255">
        <w:rPr>
          <w:rFonts w:cstheme="minorHAnsi"/>
          <w:color w:val="000000"/>
          <w:shd w:val="clear" w:color="auto" w:fill="FFFFFF"/>
        </w:rPr>
        <w:t xml:space="preserve"> would you suggest?</w:t>
      </w:r>
      <w:r w:rsidR="00604620">
        <w:rPr>
          <w:rFonts w:cstheme="minorHAnsi"/>
          <w:color w:val="000000"/>
          <w:shd w:val="clear" w:color="auto" w:fill="FFFFFF"/>
        </w:rPr>
        <w:t xml:space="preserve"> Please use to ‘other’ box to leave </w:t>
      </w:r>
      <w:proofErr w:type="gramStart"/>
      <w:r w:rsidR="00604620">
        <w:rPr>
          <w:rFonts w:cstheme="minorHAnsi"/>
          <w:color w:val="000000"/>
          <w:shd w:val="clear" w:color="auto" w:fill="FFFFFF"/>
        </w:rPr>
        <w:t>comments</w:t>
      </w:r>
      <w:proofErr w:type="gramEnd"/>
    </w:p>
    <w:p w14:paraId="1EAEA7D1" w14:textId="28ED1B6C" w:rsidR="0089580C" w:rsidRPr="00675348" w:rsidRDefault="0089580C" w:rsidP="0089580C">
      <w:pPr>
        <w:rPr>
          <w:rFonts w:cstheme="minorHAnsi"/>
        </w:rPr>
      </w:pPr>
      <w:r w:rsidRPr="00675348">
        <w:rPr>
          <w:rFonts w:cstheme="minorHAnsi"/>
        </w:rPr>
        <w:t>□</w:t>
      </w:r>
      <w:r w:rsidRPr="00675348">
        <w:rPr>
          <w:rFonts w:cstheme="minorHAnsi"/>
        </w:rPr>
        <w:tab/>
        <w:t>Field evaluation – Yes</w:t>
      </w:r>
    </w:p>
    <w:p w14:paraId="10297F00" w14:textId="78436877" w:rsidR="0089580C" w:rsidRPr="00675348" w:rsidRDefault="0089580C" w:rsidP="0089580C">
      <w:pPr>
        <w:rPr>
          <w:rFonts w:cstheme="minorHAnsi"/>
        </w:rPr>
      </w:pPr>
      <w:r w:rsidRPr="00675348">
        <w:rPr>
          <w:rFonts w:cstheme="minorHAnsi"/>
        </w:rPr>
        <w:t>□</w:t>
      </w:r>
      <w:r w:rsidRPr="00675348">
        <w:rPr>
          <w:rFonts w:cstheme="minorHAnsi"/>
        </w:rPr>
        <w:tab/>
        <w:t>Field evaluation – No</w:t>
      </w:r>
    </w:p>
    <w:p w14:paraId="22F9E1CB" w14:textId="14DFE28C" w:rsidR="0089580C" w:rsidRPr="00675348" w:rsidRDefault="0089580C" w:rsidP="0089580C">
      <w:pPr>
        <w:rPr>
          <w:rFonts w:cstheme="minorHAnsi"/>
        </w:rPr>
      </w:pPr>
      <w:r w:rsidRPr="00675348">
        <w:rPr>
          <w:rFonts w:cstheme="minorHAnsi"/>
        </w:rPr>
        <w:t>□</w:t>
      </w:r>
      <w:r w:rsidRPr="00675348">
        <w:rPr>
          <w:rFonts w:cstheme="minorHAnsi"/>
        </w:rPr>
        <w:tab/>
      </w:r>
      <w:r w:rsidR="005823D4" w:rsidRPr="00675348">
        <w:rPr>
          <w:rFonts w:cstheme="minorHAnsi"/>
        </w:rPr>
        <w:t>Archaeological excavation – Yes</w:t>
      </w:r>
    </w:p>
    <w:p w14:paraId="531B717B" w14:textId="74B6CFCE" w:rsidR="0089580C" w:rsidRPr="00675348" w:rsidRDefault="0089580C" w:rsidP="0089580C">
      <w:pPr>
        <w:rPr>
          <w:rFonts w:cstheme="minorHAnsi"/>
        </w:rPr>
      </w:pPr>
      <w:r w:rsidRPr="00675348">
        <w:rPr>
          <w:rFonts w:cstheme="minorHAnsi"/>
        </w:rPr>
        <w:t>□</w:t>
      </w:r>
      <w:r w:rsidRPr="00675348">
        <w:rPr>
          <w:rFonts w:cstheme="minorHAnsi"/>
        </w:rPr>
        <w:tab/>
      </w:r>
      <w:r w:rsidR="005823D4" w:rsidRPr="00675348">
        <w:rPr>
          <w:rFonts w:cstheme="minorHAnsi"/>
        </w:rPr>
        <w:t>Archaeological excavation – No</w:t>
      </w:r>
    </w:p>
    <w:p w14:paraId="5EDD6ACD" w14:textId="20AE4162" w:rsidR="0089580C" w:rsidRPr="00675348" w:rsidRDefault="0089580C" w:rsidP="0089580C">
      <w:pPr>
        <w:rPr>
          <w:rFonts w:cstheme="minorHAnsi"/>
        </w:rPr>
      </w:pPr>
      <w:r w:rsidRPr="00675348">
        <w:rPr>
          <w:rFonts w:cstheme="minorHAnsi"/>
        </w:rPr>
        <w:t>□</w:t>
      </w:r>
      <w:r w:rsidRPr="00675348">
        <w:rPr>
          <w:rFonts w:cstheme="minorHAnsi"/>
        </w:rPr>
        <w:tab/>
      </w:r>
      <w:r w:rsidR="005823D4" w:rsidRPr="00675348">
        <w:rPr>
          <w:rFonts w:cstheme="minorHAnsi"/>
        </w:rPr>
        <w:t>Archaeological watching brief – Yes</w:t>
      </w:r>
    </w:p>
    <w:p w14:paraId="6F57229F" w14:textId="386562A8" w:rsidR="0089580C" w:rsidRPr="00675348" w:rsidRDefault="0089580C" w:rsidP="0089580C">
      <w:pPr>
        <w:rPr>
          <w:rFonts w:cstheme="minorHAnsi"/>
        </w:rPr>
      </w:pPr>
      <w:r w:rsidRPr="00675348">
        <w:rPr>
          <w:rFonts w:cstheme="minorHAnsi"/>
        </w:rPr>
        <w:t>□</w:t>
      </w:r>
      <w:r w:rsidRPr="00675348">
        <w:rPr>
          <w:rFonts w:cstheme="minorHAnsi"/>
        </w:rPr>
        <w:tab/>
      </w:r>
      <w:r w:rsidR="005823D4" w:rsidRPr="00675348">
        <w:rPr>
          <w:rFonts w:cstheme="minorHAnsi"/>
        </w:rPr>
        <w:t>Archaeological watching brief – No</w:t>
      </w:r>
    </w:p>
    <w:p w14:paraId="1D924100" w14:textId="1D5D0BD5" w:rsidR="0089580C" w:rsidRPr="00675348" w:rsidRDefault="0089580C" w:rsidP="005823D4">
      <w:pPr>
        <w:rPr>
          <w:rFonts w:cstheme="minorHAnsi"/>
        </w:rPr>
      </w:pPr>
      <w:r w:rsidRPr="00675348">
        <w:rPr>
          <w:rFonts w:cstheme="minorHAnsi"/>
        </w:rPr>
        <w:t>□</w:t>
      </w:r>
      <w:r w:rsidRPr="00675348">
        <w:rPr>
          <w:rFonts w:cstheme="minorHAnsi"/>
        </w:rPr>
        <w:tab/>
      </w:r>
      <w:r w:rsidR="005823D4" w:rsidRPr="00675348">
        <w:rPr>
          <w:rFonts w:cstheme="minorHAnsi"/>
        </w:rPr>
        <w:t>Other</w:t>
      </w:r>
    </w:p>
    <w:p w14:paraId="38801BFB" w14:textId="77777777" w:rsidR="0089580C" w:rsidRPr="00675348" w:rsidRDefault="0089580C" w:rsidP="001D7649">
      <w:pPr>
        <w:rPr>
          <w:rFonts w:cstheme="minorHAnsi"/>
        </w:rPr>
      </w:pPr>
    </w:p>
    <w:p w14:paraId="0A73DC8F" w14:textId="42738498" w:rsidR="00D4475E" w:rsidRPr="00675348" w:rsidRDefault="00D4475E" w:rsidP="001D7649">
      <w:pPr>
        <w:rPr>
          <w:rFonts w:cstheme="minorHAnsi"/>
          <w:color w:val="000000"/>
          <w:shd w:val="clear" w:color="auto" w:fill="FFFFFF"/>
        </w:rPr>
      </w:pPr>
      <w:r w:rsidRPr="00675348">
        <w:rPr>
          <w:rFonts w:cstheme="minorHAnsi"/>
          <w:color w:val="000000"/>
          <w:shd w:val="clear" w:color="auto" w:fill="FFFFFF"/>
        </w:rPr>
        <w:t xml:space="preserve">6. Are there any issues with the universal guidance clauses, whether it's associated with content, </w:t>
      </w:r>
      <w:proofErr w:type="gramStart"/>
      <w:r w:rsidRPr="00675348">
        <w:rPr>
          <w:rFonts w:cstheme="minorHAnsi"/>
          <w:color w:val="000000"/>
          <w:shd w:val="clear" w:color="auto" w:fill="FFFFFF"/>
        </w:rPr>
        <w:t>clarity</w:t>
      </w:r>
      <w:proofErr w:type="gramEnd"/>
      <w:r w:rsidRPr="00675348">
        <w:rPr>
          <w:rFonts w:cstheme="minorHAnsi"/>
          <w:color w:val="000000"/>
          <w:shd w:val="clear" w:color="auto" w:fill="FFFFFF"/>
        </w:rPr>
        <w:t xml:space="preserve"> or phrasing? If </w:t>
      </w:r>
      <w:proofErr w:type="gramStart"/>
      <w:r w:rsidRPr="00675348">
        <w:rPr>
          <w:rFonts w:cstheme="minorHAnsi"/>
          <w:color w:val="000000"/>
          <w:shd w:val="clear" w:color="auto" w:fill="FFFFFF"/>
        </w:rPr>
        <w:t>Yes</w:t>
      </w:r>
      <w:proofErr w:type="gramEnd"/>
      <w:r w:rsidRPr="00675348">
        <w:rPr>
          <w:rFonts w:cstheme="minorHAnsi"/>
          <w:color w:val="000000"/>
          <w:shd w:val="clear" w:color="auto" w:fill="FFFFFF"/>
        </w:rPr>
        <w:t>, please elaborate using the 'other' box</w:t>
      </w:r>
    </w:p>
    <w:p w14:paraId="58786B0D" w14:textId="77777777" w:rsidR="00D4475E" w:rsidRPr="00675348" w:rsidRDefault="00D4475E" w:rsidP="00D4475E">
      <w:pPr>
        <w:rPr>
          <w:rFonts w:cstheme="minorHAnsi"/>
        </w:rPr>
      </w:pPr>
      <w:r w:rsidRPr="00675348">
        <w:rPr>
          <w:rFonts w:cstheme="minorHAnsi"/>
        </w:rPr>
        <w:t>□</w:t>
      </w:r>
      <w:r w:rsidRPr="00675348">
        <w:rPr>
          <w:rFonts w:cstheme="minorHAnsi"/>
        </w:rPr>
        <w:tab/>
        <w:t>Yes</w:t>
      </w:r>
    </w:p>
    <w:p w14:paraId="52370145" w14:textId="77777777" w:rsidR="00D4475E" w:rsidRPr="00675348" w:rsidRDefault="00D4475E" w:rsidP="00D4475E">
      <w:pPr>
        <w:rPr>
          <w:rFonts w:cstheme="minorHAnsi"/>
        </w:rPr>
      </w:pPr>
      <w:r w:rsidRPr="00675348">
        <w:rPr>
          <w:rFonts w:cstheme="minorHAnsi"/>
        </w:rPr>
        <w:t>□</w:t>
      </w:r>
      <w:r w:rsidRPr="00675348">
        <w:rPr>
          <w:rFonts w:cstheme="minorHAnsi"/>
        </w:rPr>
        <w:tab/>
        <w:t>No</w:t>
      </w:r>
    </w:p>
    <w:p w14:paraId="233887EA" w14:textId="2B64327D" w:rsidR="00D4475E" w:rsidRPr="00675348" w:rsidRDefault="00D4475E" w:rsidP="00D4475E">
      <w:pPr>
        <w:rPr>
          <w:rFonts w:cstheme="minorHAnsi"/>
        </w:rPr>
      </w:pPr>
      <w:r w:rsidRPr="00675348">
        <w:rPr>
          <w:rFonts w:cstheme="minorHAnsi"/>
        </w:rPr>
        <w:t>□</w:t>
      </w:r>
      <w:r w:rsidRPr="00675348">
        <w:rPr>
          <w:rFonts w:cstheme="minorHAnsi"/>
        </w:rPr>
        <w:tab/>
      </w:r>
      <w:r w:rsidR="008E6B0C" w:rsidRPr="00675348">
        <w:rPr>
          <w:rFonts w:cstheme="minorHAnsi"/>
        </w:rPr>
        <w:t>Other</w:t>
      </w:r>
    </w:p>
    <w:p w14:paraId="58EC00A2" w14:textId="77777777" w:rsidR="00D4475E" w:rsidRPr="00675348" w:rsidRDefault="00D4475E" w:rsidP="001D7649">
      <w:pPr>
        <w:rPr>
          <w:rFonts w:cstheme="minorHAnsi"/>
        </w:rPr>
      </w:pPr>
    </w:p>
    <w:p w14:paraId="3CD30182" w14:textId="42168B11" w:rsidR="00F440E7" w:rsidRPr="00675348" w:rsidRDefault="00F440E7" w:rsidP="001D7649">
      <w:pPr>
        <w:rPr>
          <w:rFonts w:cstheme="minorHAnsi"/>
          <w:color w:val="000000"/>
          <w:shd w:val="clear" w:color="auto" w:fill="FFFFFF"/>
        </w:rPr>
      </w:pPr>
      <w:r w:rsidRPr="00675348">
        <w:rPr>
          <w:rFonts w:cstheme="minorHAnsi"/>
        </w:rPr>
        <w:t xml:space="preserve">7. </w:t>
      </w:r>
      <w:r w:rsidRPr="00675348">
        <w:rPr>
          <w:rFonts w:cstheme="minorHAnsi"/>
          <w:color w:val="000000"/>
          <w:shd w:val="clear" w:color="auto" w:fill="FFFFFF"/>
        </w:rPr>
        <w:t xml:space="preserve">Do you think </w:t>
      </w:r>
      <w:r w:rsidR="00A93BBB">
        <w:rPr>
          <w:rFonts w:cstheme="minorHAnsi"/>
          <w:color w:val="000000"/>
          <w:shd w:val="clear" w:color="auto" w:fill="FFFFFF"/>
        </w:rPr>
        <w:t>the</w:t>
      </w:r>
      <w:r w:rsidRPr="00675348">
        <w:rPr>
          <w:rFonts w:cstheme="minorHAnsi"/>
          <w:color w:val="000000"/>
          <w:shd w:val="clear" w:color="auto" w:fill="FFFFFF"/>
        </w:rPr>
        <w:t xml:space="preserve"> expectations of those engaged in field evaluation, archaeological excavation and archaeological watching brief are </w:t>
      </w:r>
      <w:r w:rsidR="009E0AC1">
        <w:rPr>
          <w:rFonts w:cstheme="minorHAnsi"/>
          <w:color w:val="000000"/>
          <w:shd w:val="clear" w:color="auto" w:fill="FFFFFF"/>
        </w:rPr>
        <w:t>T</w:t>
      </w:r>
      <w:r w:rsidRPr="00675348">
        <w:rPr>
          <w:rFonts w:cstheme="minorHAnsi"/>
          <w:color w:val="000000"/>
          <w:shd w:val="clear" w:color="auto" w:fill="FFFFFF"/>
        </w:rPr>
        <w:t xml:space="preserve">oo high, </w:t>
      </w:r>
      <w:r w:rsidR="009E0AC1">
        <w:rPr>
          <w:rFonts w:cstheme="minorHAnsi"/>
          <w:color w:val="000000"/>
          <w:shd w:val="clear" w:color="auto" w:fill="FFFFFF"/>
        </w:rPr>
        <w:t>T</w:t>
      </w:r>
      <w:r w:rsidRPr="00675348">
        <w:rPr>
          <w:rFonts w:cstheme="minorHAnsi"/>
          <w:color w:val="000000"/>
          <w:shd w:val="clear" w:color="auto" w:fill="FFFFFF"/>
        </w:rPr>
        <w:t xml:space="preserve">oo low or </w:t>
      </w:r>
      <w:r w:rsidR="009E0AC1">
        <w:rPr>
          <w:rFonts w:cstheme="minorHAnsi"/>
          <w:color w:val="000000"/>
          <w:shd w:val="clear" w:color="auto" w:fill="FFFFFF"/>
        </w:rPr>
        <w:t>A</w:t>
      </w:r>
      <w:r w:rsidRPr="00675348">
        <w:rPr>
          <w:rFonts w:cstheme="minorHAnsi"/>
          <w:color w:val="000000"/>
          <w:shd w:val="clear" w:color="auto" w:fill="FFFFFF"/>
        </w:rPr>
        <w:t>bout right? Please elaborate if you</w:t>
      </w:r>
      <w:r w:rsidR="007D13A5" w:rsidRPr="00675348">
        <w:rPr>
          <w:rFonts w:cstheme="minorHAnsi"/>
          <w:color w:val="000000"/>
          <w:shd w:val="clear" w:color="auto" w:fill="FFFFFF"/>
        </w:rPr>
        <w:t xml:space="preserve"> answered ‘</w:t>
      </w:r>
      <w:r w:rsidR="009E0AC1">
        <w:rPr>
          <w:rFonts w:cstheme="minorHAnsi"/>
          <w:color w:val="000000"/>
          <w:shd w:val="clear" w:color="auto" w:fill="FFFFFF"/>
        </w:rPr>
        <w:t>T</w:t>
      </w:r>
      <w:r w:rsidR="007D13A5" w:rsidRPr="00675348">
        <w:rPr>
          <w:rFonts w:cstheme="minorHAnsi"/>
          <w:color w:val="000000"/>
          <w:shd w:val="clear" w:color="auto" w:fill="FFFFFF"/>
        </w:rPr>
        <w:t>oo high’ or ‘</w:t>
      </w:r>
      <w:r w:rsidR="009E0AC1">
        <w:rPr>
          <w:rFonts w:cstheme="minorHAnsi"/>
          <w:color w:val="000000"/>
          <w:shd w:val="clear" w:color="auto" w:fill="FFFFFF"/>
        </w:rPr>
        <w:t>T</w:t>
      </w:r>
      <w:r w:rsidR="007D13A5" w:rsidRPr="00675348">
        <w:rPr>
          <w:rFonts w:cstheme="minorHAnsi"/>
          <w:color w:val="000000"/>
          <w:shd w:val="clear" w:color="auto" w:fill="FFFFFF"/>
        </w:rPr>
        <w:t xml:space="preserve">oo low’ </w:t>
      </w:r>
      <w:r w:rsidRPr="00675348">
        <w:rPr>
          <w:rFonts w:cstheme="minorHAnsi"/>
          <w:color w:val="000000"/>
          <w:shd w:val="clear" w:color="auto" w:fill="FFFFFF"/>
        </w:rPr>
        <w:t xml:space="preserve">using the </w:t>
      </w:r>
      <w:r w:rsidRPr="009E0AC1">
        <w:rPr>
          <w:rFonts w:cstheme="minorHAnsi"/>
          <w:color w:val="000000"/>
          <w:shd w:val="clear" w:color="auto" w:fill="FFFFFF"/>
        </w:rPr>
        <w:t>'other' box</w:t>
      </w:r>
    </w:p>
    <w:p w14:paraId="55AF0923" w14:textId="77777777" w:rsidR="00F440E7" w:rsidRPr="00675348" w:rsidRDefault="00F440E7" w:rsidP="001D7649">
      <w:pPr>
        <w:rPr>
          <w:rFonts w:cstheme="minorHAnsi"/>
          <w:color w:val="000000"/>
          <w:shd w:val="clear" w:color="auto" w:fill="FFFFFF"/>
        </w:rPr>
      </w:pPr>
    </w:p>
    <w:p w14:paraId="5F6AB916" w14:textId="24E028D0" w:rsidR="00F440E7" w:rsidRPr="00675348" w:rsidRDefault="00F440E7" w:rsidP="00F440E7">
      <w:pPr>
        <w:rPr>
          <w:rFonts w:cstheme="minorHAnsi"/>
        </w:rPr>
      </w:pPr>
      <w:r w:rsidRPr="00675348">
        <w:rPr>
          <w:rFonts w:cstheme="minorHAnsi"/>
        </w:rPr>
        <w:t>□</w:t>
      </w:r>
      <w:r w:rsidRPr="00675348">
        <w:rPr>
          <w:rFonts w:cstheme="minorHAnsi"/>
        </w:rPr>
        <w:tab/>
        <w:t xml:space="preserve">Field evaluation – </w:t>
      </w:r>
      <w:r w:rsidR="00AE2AFF" w:rsidRPr="00675348">
        <w:rPr>
          <w:rFonts w:cstheme="minorHAnsi"/>
        </w:rPr>
        <w:t>Too high</w:t>
      </w:r>
    </w:p>
    <w:p w14:paraId="1C4B7270" w14:textId="530B0862" w:rsidR="00F440E7" w:rsidRPr="00675348" w:rsidRDefault="00F440E7" w:rsidP="00F440E7">
      <w:pPr>
        <w:rPr>
          <w:rFonts w:cstheme="minorHAnsi"/>
        </w:rPr>
      </w:pPr>
      <w:r w:rsidRPr="00675348">
        <w:rPr>
          <w:rFonts w:cstheme="minorHAnsi"/>
        </w:rPr>
        <w:t>□</w:t>
      </w:r>
      <w:r w:rsidRPr="00675348">
        <w:rPr>
          <w:rFonts w:cstheme="minorHAnsi"/>
        </w:rPr>
        <w:tab/>
        <w:t xml:space="preserve">Field evaluation – </w:t>
      </w:r>
      <w:r w:rsidR="00AE2AFF" w:rsidRPr="00675348">
        <w:rPr>
          <w:rFonts w:cstheme="minorHAnsi"/>
        </w:rPr>
        <w:t>Too low</w:t>
      </w:r>
    </w:p>
    <w:p w14:paraId="1CA9E698" w14:textId="0E71FAAC" w:rsidR="00AE2AFF" w:rsidRPr="00675348" w:rsidRDefault="00AE2AFF" w:rsidP="00AE2AFF">
      <w:pPr>
        <w:rPr>
          <w:rFonts w:cstheme="minorHAnsi"/>
        </w:rPr>
      </w:pPr>
      <w:r w:rsidRPr="00675348">
        <w:rPr>
          <w:rFonts w:cstheme="minorHAnsi"/>
        </w:rPr>
        <w:t>□</w:t>
      </w:r>
      <w:r w:rsidRPr="00675348">
        <w:rPr>
          <w:rFonts w:cstheme="minorHAnsi"/>
        </w:rPr>
        <w:tab/>
        <w:t>Field evaluation – About right</w:t>
      </w:r>
    </w:p>
    <w:p w14:paraId="1571E651" w14:textId="73BACC1E" w:rsidR="00F440E7" w:rsidRPr="00675348" w:rsidRDefault="00F440E7" w:rsidP="00F440E7">
      <w:pPr>
        <w:rPr>
          <w:rFonts w:cstheme="minorHAnsi"/>
        </w:rPr>
      </w:pPr>
      <w:r w:rsidRPr="00675348">
        <w:rPr>
          <w:rFonts w:cstheme="minorHAnsi"/>
        </w:rPr>
        <w:t>□</w:t>
      </w:r>
      <w:r w:rsidRPr="00675348">
        <w:rPr>
          <w:rFonts w:cstheme="minorHAnsi"/>
        </w:rPr>
        <w:tab/>
        <w:t xml:space="preserve">Archaeological excavation – </w:t>
      </w:r>
      <w:r w:rsidR="00AE2AFF" w:rsidRPr="00675348">
        <w:rPr>
          <w:rFonts w:cstheme="minorHAnsi"/>
        </w:rPr>
        <w:t>Too high</w:t>
      </w:r>
    </w:p>
    <w:p w14:paraId="4D9D6AAC" w14:textId="01C58199" w:rsidR="00F440E7" w:rsidRPr="00675348" w:rsidRDefault="00F440E7" w:rsidP="00F440E7">
      <w:pPr>
        <w:rPr>
          <w:rFonts w:cstheme="minorHAnsi"/>
        </w:rPr>
      </w:pPr>
      <w:r w:rsidRPr="00675348">
        <w:rPr>
          <w:rFonts w:cstheme="minorHAnsi"/>
        </w:rPr>
        <w:t>□</w:t>
      </w:r>
      <w:r w:rsidRPr="00675348">
        <w:rPr>
          <w:rFonts w:cstheme="minorHAnsi"/>
        </w:rPr>
        <w:tab/>
        <w:t xml:space="preserve">Archaeological excavation – </w:t>
      </w:r>
      <w:r w:rsidR="00AE2AFF" w:rsidRPr="00675348">
        <w:rPr>
          <w:rFonts w:cstheme="minorHAnsi"/>
        </w:rPr>
        <w:t>Too low</w:t>
      </w:r>
    </w:p>
    <w:p w14:paraId="7C957741" w14:textId="77777777" w:rsidR="00AE2AFF" w:rsidRPr="00675348" w:rsidRDefault="00AE2AFF" w:rsidP="00AE2AFF">
      <w:pPr>
        <w:rPr>
          <w:rFonts w:cstheme="minorHAnsi"/>
        </w:rPr>
      </w:pPr>
      <w:r w:rsidRPr="00675348">
        <w:rPr>
          <w:rFonts w:cstheme="minorHAnsi"/>
        </w:rPr>
        <w:t>□</w:t>
      </w:r>
      <w:r w:rsidRPr="00675348">
        <w:rPr>
          <w:rFonts w:cstheme="minorHAnsi"/>
        </w:rPr>
        <w:tab/>
        <w:t>Field evaluation – About right</w:t>
      </w:r>
    </w:p>
    <w:p w14:paraId="2B1219A2" w14:textId="20180CD1" w:rsidR="00F440E7" w:rsidRPr="00675348" w:rsidRDefault="00F440E7" w:rsidP="00F440E7">
      <w:pPr>
        <w:rPr>
          <w:rFonts w:cstheme="minorHAnsi"/>
        </w:rPr>
      </w:pPr>
      <w:r w:rsidRPr="00675348">
        <w:rPr>
          <w:rFonts w:cstheme="minorHAnsi"/>
        </w:rPr>
        <w:t>□</w:t>
      </w:r>
      <w:r w:rsidRPr="00675348">
        <w:rPr>
          <w:rFonts w:cstheme="minorHAnsi"/>
        </w:rPr>
        <w:tab/>
        <w:t>Archaeological watching brief</w:t>
      </w:r>
      <w:r w:rsidR="00AE2AFF" w:rsidRPr="00675348">
        <w:rPr>
          <w:rFonts w:cstheme="minorHAnsi"/>
        </w:rPr>
        <w:t xml:space="preserve"> – Too high</w:t>
      </w:r>
    </w:p>
    <w:p w14:paraId="706E2AD3" w14:textId="38000966" w:rsidR="00F440E7" w:rsidRPr="00675348" w:rsidRDefault="00F440E7" w:rsidP="00F440E7">
      <w:pPr>
        <w:rPr>
          <w:rFonts w:cstheme="minorHAnsi"/>
        </w:rPr>
      </w:pPr>
      <w:r w:rsidRPr="00675348">
        <w:rPr>
          <w:rFonts w:cstheme="minorHAnsi"/>
        </w:rPr>
        <w:t>□</w:t>
      </w:r>
      <w:r w:rsidRPr="00675348">
        <w:rPr>
          <w:rFonts w:cstheme="minorHAnsi"/>
        </w:rPr>
        <w:tab/>
        <w:t xml:space="preserve">Archaeological watching brief – </w:t>
      </w:r>
      <w:r w:rsidR="00AE2AFF" w:rsidRPr="00675348">
        <w:rPr>
          <w:rFonts w:cstheme="minorHAnsi"/>
        </w:rPr>
        <w:t>Too low</w:t>
      </w:r>
    </w:p>
    <w:p w14:paraId="29CAF56C" w14:textId="2BD9E19F" w:rsidR="00AE2AFF" w:rsidRPr="00675348" w:rsidRDefault="00AE2AFF" w:rsidP="00F440E7">
      <w:pPr>
        <w:rPr>
          <w:rFonts w:cstheme="minorHAnsi"/>
        </w:rPr>
      </w:pPr>
      <w:r w:rsidRPr="00675348">
        <w:rPr>
          <w:rFonts w:cstheme="minorHAnsi"/>
        </w:rPr>
        <w:t>□</w:t>
      </w:r>
      <w:r w:rsidRPr="00675348">
        <w:rPr>
          <w:rFonts w:cstheme="minorHAnsi"/>
        </w:rPr>
        <w:tab/>
        <w:t>Archaeological watching brief – About right</w:t>
      </w:r>
    </w:p>
    <w:p w14:paraId="4D6DCBB9" w14:textId="77777777" w:rsidR="00F440E7" w:rsidRPr="00675348" w:rsidRDefault="00F440E7" w:rsidP="00F440E7">
      <w:pPr>
        <w:rPr>
          <w:rFonts w:cstheme="minorHAnsi"/>
        </w:rPr>
      </w:pPr>
      <w:r w:rsidRPr="00675348">
        <w:rPr>
          <w:rFonts w:cstheme="minorHAnsi"/>
        </w:rPr>
        <w:t>□</w:t>
      </w:r>
      <w:r w:rsidRPr="00675348">
        <w:rPr>
          <w:rFonts w:cstheme="minorHAnsi"/>
        </w:rPr>
        <w:tab/>
        <w:t>Other</w:t>
      </w:r>
    </w:p>
    <w:p w14:paraId="5866161A" w14:textId="77777777" w:rsidR="00F440E7" w:rsidRPr="00675348" w:rsidRDefault="00F440E7" w:rsidP="001D7649">
      <w:pPr>
        <w:rPr>
          <w:rFonts w:cstheme="minorHAnsi"/>
        </w:rPr>
      </w:pPr>
    </w:p>
    <w:p w14:paraId="71C9D002" w14:textId="232925F6" w:rsidR="00652632" w:rsidRPr="00675348" w:rsidRDefault="00652632" w:rsidP="00652632">
      <w:pPr>
        <w:rPr>
          <w:rFonts w:eastAsia="Times New Roman" w:cstheme="minorHAnsi"/>
          <w:color w:val="000000"/>
          <w:lang w:eastAsia="en-GB"/>
        </w:rPr>
      </w:pPr>
      <w:r w:rsidRPr="00675348">
        <w:rPr>
          <w:rFonts w:cstheme="minorHAnsi"/>
        </w:rPr>
        <w:lastRenderedPageBreak/>
        <w:t xml:space="preserve">8. </w:t>
      </w:r>
      <w:r w:rsidRPr="00675348">
        <w:rPr>
          <w:rFonts w:eastAsia="Times New Roman" w:cstheme="minorHAnsi"/>
          <w:b/>
          <w:bCs/>
          <w:i/>
          <w:iCs/>
          <w:color w:val="000000"/>
          <w:lang w:eastAsia="en-GB"/>
        </w:rPr>
        <w:t xml:space="preserve">There are several </w:t>
      </w:r>
      <w:proofErr w:type="gramStart"/>
      <w:r w:rsidRPr="00675348">
        <w:rPr>
          <w:rFonts w:eastAsia="Times New Roman" w:cstheme="minorHAnsi"/>
          <w:b/>
          <w:bCs/>
          <w:i/>
          <w:iCs/>
          <w:color w:val="000000"/>
          <w:lang w:eastAsia="en-GB"/>
        </w:rPr>
        <w:t>colour</w:t>
      </w:r>
      <w:proofErr w:type="gramEnd"/>
      <w:r w:rsidRPr="00675348">
        <w:rPr>
          <w:rFonts w:eastAsia="Times New Roman" w:cstheme="minorHAnsi"/>
          <w:b/>
          <w:bCs/>
          <w:i/>
          <w:iCs/>
          <w:color w:val="000000"/>
          <w:lang w:eastAsia="en-GB"/>
        </w:rPr>
        <w:t xml:space="preserve"> coded 'must', 'should' and 'may' clauses within the universal guidance. These clause terms are defined </w:t>
      </w:r>
      <w:r w:rsidR="00E63A26">
        <w:rPr>
          <w:rFonts w:eastAsia="Times New Roman" w:cstheme="minorHAnsi"/>
          <w:b/>
          <w:bCs/>
          <w:i/>
          <w:iCs/>
          <w:color w:val="000000"/>
          <w:lang w:eastAsia="en-GB"/>
        </w:rPr>
        <w:t>at the start of each document</w:t>
      </w:r>
      <w:r w:rsidRPr="00675348">
        <w:rPr>
          <w:rFonts w:eastAsia="Times New Roman" w:cstheme="minorHAnsi"/>
          <w:b/>
          <w:bCs/>
          <w:i/>
          <w:iCs/>
          <w:color w:val="000000"/>
          <w:lang w:eastAsia="en-GB"/>
        </w:rPr>
        <w:t>.</w:t>
      </w:r>
      <w:r w:rsidRPr="00675348">
        <w:rPr>
          <w:rFonts w:eastAsia="Times New Roman" w:cstheme="minorHAnsi"/>
          <w:color w:val="000000"/>
          <w:lang w:eastAsia="en-GB"/>
        </w:rPr>
        <w:t> Is it clear from reading the introductory sections of the universal guidance documents what is meant by a </w:t>
      </w:r>
      <w:r w:rsidRPr="00675348">
        <w:rPr>
          <w:rFonts w:eastAsia="Times New Roman" w:cstheme="minorHAnsi"/>
          <w:i/>
          <w:iCs/>
          <w:color w:val="000000"/>
          <w:lang w:eastAsia="en-GB"/>
        </w:rPr>
        <w:t>'must', should'</w:t>
      </w:r>
      <w:r w:rsidRPr="00675348">
        <w:rPr>
          <w:rFonts w:eastAsia="Times New Roman" w:cstheme="minorHAnsi"/>
          <w:color w:val="000000"/>
          <w:lang w:eastAsia="en-GB"/>
        </w:rPr>
        <w:t> and </w:t>
      </w:r>
      <w:r w:rsidRPr="00675348">
        <w:rPr>
          <w:rFonts w:eastAsia="Times New Roman" w:cstheme="minorHAnsi"/>
          <w:i/>
          <w:iCs/>
          <w:color w:val="000000"/>
          <w:lang w:eastAsia="en-GB"/>
        </w:rPr>
        <w:t>'may'</w:t>
      </w:r>
      <w:r w:rsidRPr="00675348">
        <w:rPr>
          <w:rFonts w:eastAsia="Times New Roman" w:cstheme="minorHAnsi"/>
          <w:color w:val="000000"/>
          <w:lang w:eastAsia="en-GB"/>
        </w:rPr>
        <w:t> clause?</w:t>
      </w:r>
    </w:p>
    <w:p w14:paraId="351B1282" w14:textId="663DD655" w:rsidR="00652632" w:rsidRPr="00675348" w:rsidRDefault="00652632" w:rsidP="00652632">
      <w:pPr>
        <w:rPr>
          <w:rFonts w:eastAsia="Times New Roman" w:cstheme="minorHAnsi"/>
          <w:color w:val="000000"/>
          <w:shd w:val="clear" w:color="auto" w:fill="FFFFFF"/>
          <w:lang w:eastAsia="en-GB"/>
        </w:rPr>
      </w:pPr>
      <w:r w:rsidRPr="00675348">
        <w:rPr>
          <w:rFonts w:eastAsia="Times New Roman" w:cstheme="minorHAnsi"/>
          <w:color w:val="000000"/>
          <w:lang w:eastAsia="en-GB"/>
        </w:rPr>
        <w:br/>
      </w:r>
      <w:r w:rsidRPr="00675348">
        <w:rPr>
          <w:rFonts w:eastAsia="Times New Roman" w:cstheme="minorHAnsi"/>
          <w:color w:val="000000"/>
          <w:shd w:val="clear" w:color="auto" w:fill="FFFFFF"/>
          <w:lang w:eastAsia="en-GB"/>
        </w:rPr>
        <w:t xml:space="preserve">If </w:t>
      </w:r>
      <w:proofErr w:type="gramStart"/>
      <w:r w:rsidRPr="00675348">
        <w:rPr>
          <w:rFonts w:eastAsia="Times New Roman" w:cstheme="minorHAnsi"/>
          <w:color w:val="000000"/>
          <w:shd w:val="clear" w:color="auto" w:fill="FFFFFF"/>
          <w:lang w:eastAsia="en-GB"/>
        </w:rPr>
        <w:t>No</w:t>
      </w:r>
      <w:proofErr w:type="gramEnd"/>
      <w:r w:rsidRPr="00675348">
        <w:rPr>
          <w:rFonts w:eastAsia="Times New Roman" w:cstheme="minorHAnsi"/>
          <w:color w:val="000000"/>
          <w:shd w:val="clear" w:color="auto" w:fill="FFFFFF"/>
          <w:lang w:eastAsia="en-GB"/>
        </w:rPr>
        <w:t>, please elaborate using the 'other box' </w:t>
      </w:r>
    </w:p>
    <w:p w14:paraId="69F3A763" w14:textId="77777777" w:rsidR="00301D81" w:rsidRPr="00675348" w:rsidRDefault="00301D81" w:rsidP="00301D81">
      <w:pPr>
        <w:rPr>
          <w:rFonts w:cstheme="minorHAnsi"/>
        </w:rPr>
      </w:pPr>
      <w:r w:rsidRPr="00675348">
        <w:rPr>
          <w:rFonts w:cstheme="minorHAnsi"/>
        </w:rPr>
        <w:t>□</w:t>
      </w:r>
      <w:r w:rsidRPr="00675348">
        <w:rPr>
          <w:rFonts w:cstheme="minorHAnsi"/>
        </w:rPr>
        <w:tab/>
        <w:t>Yes</w:t>
      </w:r>
    </w:p>
    <w:p w14:paraId="436964EB" w14:textId="77777777" w:rsidR="00301D81" w:rsidRPr="00675348" w:rsidRDefault="00301D81" w:rsidP="00301D81">
      <w:pPr>
        <w:rPr>
          <w:rFonts w:cstheme="minorHAnsi"/>
        </w:rPr>
      </w:pPr>
      <w:r w:rsidRPr="00675348">
        <w:rPr>
          <w:rFonts w:cstheme="minorHAnsi"/>
        </w:rPr>
        <w:t>□</w:t>
      </w:r>
      <w:r w:rsidRPr="00675348">
        <w:rPr>
          <w:rFonts w:cstheme="minorHAnsi"/>
        </w:rPr>
        <w:tab/>
        <w:t>No</w:t>
      </w:r>
    </w:p>
    <w:p w14:paraId="3D51710D" w14:textId="1EB28E51" w:rsidR="00301D81" w:rsidRPr="00675348" w:rsidRDefault="00301D81" w:rsidP="00301D81">
      <w:pPr>
        <w:rPr>
          <w:rFonts w:cstheme="minorHAnsi"/>
        </w:rPr>
      </w:pPr>
      <w:r w:rsidRPr="00675348">
        <w:rPr>
          <w:rFonts w:cstheme="minorHAnsi"/>
        </w:rPr>
        <w:t>□</w:t>
      </w:r>
      <w:r w:rsidRPr="00675348">
        <w:rPr>
          <w:rFonts w:cstheme="minorHAnsi"/>
        </w:rPr>
        <w:tab/>
        <w:t>Other</w:t>
      </w:r>
    </w:p>
    <w:p w14:paraId="053F6638" w14:textId="77777777" w:rsidR="00301D81" w:rsidRPr="00675348" w:rsidRDefault="00301D81" w:rsidP="00301D81">
      <w:pPr>
        <w:rPr>
          <w:rFonts w:cstheme="minorHAnsi"/>
        </w:rPr>
      </w:pPr>
    </w:p>
    <w:p w14:paraId="7A30AE04" w14:textId="77777777" w:rsidR="00301D81" w:rsidRPr="00675348" w:rsidRDefault="00301D81" w:rsidP="00301D81">
      <w:pPr>
        <w:rPr>
          <w:rFonts w:eastAsia="Times New Roman" w:cstheme="minorHAnsi"/>
          <w:color w:val="000000"/>
          <w:lang w:eastAsia="en-GB"/>
        </w:rPr>
      </w:pPr>
      <w:r w:rsidRPr="00675348">
        <w:rPr>
          <w:rFonts w:cstheme="minorHAnsi"/>
        </w:rPr>
        <w:t xml:space="preserve">9. </w:t>
      </w:r>
      <w:r w:rsidRPr="00675348">
        <w:rPr>
          <w:rFonts w:eastAsia="Times New Roman" w:cstheme="minorHAnsi"/>
          <w:b/>
          <w:bCs/>
          <w:i/>
          <w:iCs/>
          <w:color w:val="000000"/>
          <w:lang w:eastAsia="en-GB"/>
        </w:rPr>
        <w:t>One of the key aims of this review is to ensure the CIfA Standards and tier one universal guidance are as globally applicable as possible. This is a work in progress and will involve consultation with our partners, colleagues and experts across the UK, Europe and further afield, especially those associated with our Area groups in Germany (CIfA Deutschland) and Australia.</w:t>
      </w:r>
      <w:r w:rsidRPr="00675348">
        <w:rPr>
          <w:rFonts w:eastAsia="Times New Roman" w:cstheme="minorHAnsi"/>
          <w:i/>
          <w:iCs/>
          <w:color w:val="000000"/>
          <w:lang w:eastAsia="en-GB"/>
        </w:rPr>
        <w:t> </w:t>
      </w:r>
      <w:r w:rsidRPr="00675348">
        <w:rPr>
          <w:rFonts w:eastAsia="Times New Roman" w:cstheme="minorHAnsi"/>
          <w:color w:val="000000"/>
          <w:lang w:eastAsia="en-GB"/>
        </w:rPr>
        <w:t>However, from your own experience, do you think the Standards and universal guidance outlined in these consultation documents are ‘universal’ enough to apply in the jurisdictions where you work (or have worked)? </w:t>
      </w:r>
    </w:p>
    <w:p w14:paraId="1A015EB7" w14:textId="3890BDC0" w:rsidR="00301D81" w:rsidRPr="00675348" w:rsidRDefault="00301D81" w:rsidP="00301D81">
      <w:pPr>
        <w:rPr>
          <w:rFonts w:cstheme="minorHAnsi"/>
        </w:rPr>
      </w:pPr>
      <w:r w:rsidRPr="00675348">
        <w:rPr>
          <w:rFonts w:eastAsia="Times New Roman" w:cstheme="minorHAnsi"/>
          <w:color w:val="000000"/>
          <w:lang w:eastAsia="en-GB"/>
        </w:rPr>
        <w:br/>
      </w:r>
      <w:r w:rsidRPr="00675348">
        <w:rPr>
          <w:rFonts w:eastAsia="Times New Roman" w:cstheme="minorHAnsi"/>
          <w:color w:val="000000"/>
          <w:shd w:val="clear" w:color="auto" w:fill="FFFFFF"/>
          <w:lang w:eastAsia="en-GB"/>
        </w:rPr>
        <w:t>I</w:t>
      </w:r>
      <w:r w:rsidRPr="00675348">
        <w:rPr>
          <w:rFonts w:eastAsia="Times New Roman" w:cstheme="minorHAnsi"/>
          <w:color w:val="000000"/>
          <w:lang w:eastAsia="en-GB"/>
        </w:rPr>
        <w:t>f No, or if there are any areas or examples within the Standards or universal guidance sections that you think require review or rephrasing please note these down using the 'other' box </w:t>
      </w:r>
    </w:p>
    <w:p w14:paraId="48A5FCC4" w14:textId="77777777" w:rsidR="00301D81" w:rsidRPr="00675348" w:rsidRDefault="00301D81" w:rsidP="00301D81">
      <w:pPr>
        <w:rPr>
          <w:rFonts w:cstheme="minorHAnsi"/>
        </w:rPr>
      </w:pPr>
      <w:r w:rsidRPr="00675348">
        <w:rPr>
          <w:rFonts w:cstheme="minorHAnsi"/>
        </w:rPr>
        <w:t>□</w:t>
      </w:r>
      <w:r w:rsidRPr="00675348">
        <w:rPr>
          <w:rFonts w:cstheme="minorHAnsi"/>
        </w:rPr>
        <w:tab/>
        <w:t>Yes</w:t>
      </w:r>
    </w:p>
    <w:p w14:paraId="22DED4A1" w14:textId="77777777" w:rsidR="00301D81" w:rsidRPr="00675348" w:rsidRDefault="00301D81" w:rsidP="00301D81">
      <w:pPr>
        <w:rPr>
          <w:rFonts w:cstheme="minorHAnsi"/>
        </w:rPr>
      </w:pPr>
      <w:r w:rsidRPr="00675348">
        <w:rPr>
          <w:rFonts w:cstheme="minorHAnsi"/>
        </w:rPr>
        <w:t>□</w:t>
      </w:r>
      <w:r w:rsidRPr="00675348">
        <w:rPr>
          <w:rFonts w:cstheme="minorHAnsi"/>
        </w:rPr>
        <w:tab/>
        <w:t>No</w:t>
      </w:r>
    </w:p>
    <w:p w14:paraId="598FEDC4" w14:textId="77777777" w:rsidR="00301D81" w:rsidRPr="00675348" w:rsidRDefault="00301D81" w:rsidP="00301D81">
      <w:pPr>
        <w:rPr>
          <w:rFonts w:cstheme="minorHAnsi"/>
        </w:rPr>
      </w:pPr>
      <w:r w:rsidRPr="00675348">
        <w:rPr>
          <w:rFonts w:cstheme="minorHAnsi"/>
        </w:rPr>
        <w:t>□</w:t>
      </w:r>
      <w:r w:rsidRPr="00675348">
        <w:rPr>
          <w:rFonts w:cstheme="minorHAnsi"/>
        </w:rPr>
        <w:tab/>
        <w:t>Other</w:t>
      </w:r>
    </w:p>
    <w:p w14:paraId="3DE6B19C" w14:textId="77777777" w:rsidR="00301D81" w:rsidRPr="00675348" w:rsidRDefault="00301D81" w:rsidP="00652632">
      <w:pPr>
        <w:rPr>
          <w:rFonts w:cstheme="minorHAnsi"/>
        </w:rPr>
      </w:pPr>
    </w:p>
    <w:p w14:paraId="370957E3" w14:textId="721DEFED" w:rsidR="00FD3A4C" w:rsidRPr="00675348" w:rsidRDefault="00FD3A4C" w:rsidP="00652632">
      <w:pPr>
        <w:rPr>
          <w:rFonts w:cstheme="minorHAnsi"/>
          <w:color w:val="000000"/>
          <w:shd w:val="clear" w:color="auto" w:fill="FFFFFF"/>
        </w:rPr>
      </w:pPr>
      <w:r w:rsidRPr="00675348">
        <w:rPr>
          <w:rFonts w:cstheme="minorHAnsi"/>
        </w:rPr>
        <w:t xml:space="preserve">10. </w:t>
      </w:r>
      <w:r w:rsidRPr="00675348">
        <w:rPr>
          <w:rFonts w:cstheme="minorHAnsi"/>
          <w:color w:val="000000"/>
          <w:shd w:val="clear" w:color="auto" w:fill="FFFFFF"/>
        </w:rPr>
        <w:t xml:space="preserve">Is there anything missing from the universal guidance clauses for field evaluation, archaeological excavation and archaeological watching brief? Or is there anything in the guidance that you feel </w:t>
      </w:r>
      <w:r w:rsidRPr="00675348">
        <w:rPr>
          <w:rFonts w:cstheme="minorHAnsi"/>
          <w:color w:val="000000"/>
          <w:shd w:val="clear" w:color="auto" w:fill="FFFFFF"/>
        </w:rPr>
        <w:t>does</w:t>
      </w:r>
      <w:r w:rsidR="00B576CD">
        <w:rPr>
          <w:rFonts w:cstheme="minorHAnsi"/>
          <w:color w:val="000000"/>
          <w:shd w:val="clear" w:color="auto" w:fill="FFFFFF"/>
        </w:rPr>
        <w:t xml:space="preserve"> not</w:t>
      </w:r>
      <w:r w:rsidRPr="00675348">
        <w:rPr>
          <w:rFonts w:cstheme="minorHAnsi"/>
          <w:color w:val="000000"/>
          <w:shd w:val="clear" w:color="auto" w:fill="FFFFFF"/>
        </w:rPr>
        <w:t xml:space="preserve"> </w:t>
      </w:r>
      <w:r w:rsidRPr="00675348">
        <w:rPr>
          <w:rFonts w:cstheme="minorHAnsi"/>
          <w:color w:val="000000"/>
          <w:shd w:val="clear" w:color="auto" w:fill="FFFFFF"/>
        </w:rPr>
        <w:t>belong as guidance?</w:t>
      </w:r>
    </w:p>
    <w:p w14:paraId="57855AA1" w14:textId="11F885E2" w:rsidR="00FD3A4C" w:rsidRPr="00675348" w:rsidRDefault="00FD3A4C" w:rsidP="00652632">
      <w:pPr>
        <w:rPr>
          <w:rFonts w:cstheme="minorHAnsi"/>
          <w:color w:val="000000"/>
          <w:shd w:val="clear" w:color="auto" w:fill="FFFFFF"/>
        </w:rPr>
      </w:pPr>
      <w:r w:rsidRPr="00675348">
        <w:rPr>
          <w:rFonts w:cstheme="minorHAnsi"/>
          <w:color w:val="000000"/>
          <w:shd w:val="clear" w:color="auto" w:fill="FFFFFF"/>
        </w:rPr>
        <w:t>Open text response</w:t>
      </w:r>
    </w:p>
    <w:p w14:paraId="3885BB2D" w14:textId="77777777" w:rsidR="00FD3A4C" w:rsidRPr="00675348" w:rsidRDefault="00FD3A4C" w:rsidP="00652632">
      <w:pPr>
        <w:rPr>
          <w:rFonts w:cstheme="minorHAnsi"/>
          <w:color w:val="000000"/>
          <w:shd w:val="clear" w:color="auto" w:fill="FFFFFF"/>
        </w:rPr>
      </w:pPr>
    </w:p>
    <w:p w14:paraId="79F697EF" w14:textId="1A69556B" w:rsidR="00FD3A4C" w:rsidRPr="00675348" w:rsidRDefault="00FD3A4C" w:rsidP="00652632">
      <w:pPr>
        <w:rPr>
          <w:rFonts w:cstheme="minorHAnsi"/>
          <w:color w:val="000000"/>
          <w:shd w:val="clear" w:color="auto" w:fill="FFFFFF"/>
        </w:rPr>
      </w:pPr>
      <w:r w:rsidRPr="00675348">
        <w:rPr>
          <w:rFonts w:cstheme="minorHAnsi"/>
          <w:color w:val="000000"/>
          <w:shd w:val="clear" w:color="auto" w:fill="FFFFFF"/>
        </w:rPr>
        <w:t>11. Do you think the information for field evaluation, archaeological excavation and archaeological watching brief is sufficiently future proofed? For example, is there anything missing?</w:t>
      </w:r>
    </w:p>
    <w:p w14:paraId="55DF079A" w14:textId="7D7A865D" w:rsidR="00FD3A4C" w:rsidRPr="00675348" w:rsidRDefault="00FD3A4C" w:rsidP="00652632">
      <w:pPr>
        <w:rPr>
          <w:rFonts w:cstheme="minorHAnsi"/>
          <w:color w:val="000000"/>
          <w:shd w:val="clear" w:color="auto" w:fill="FFFFFF"/>
        </w:rPr>
      </w:pPr>
      <w:r w:rsidRPr="00675348">
        <w:rPr>
          <w:rFonts w:cstheme="minorHAnsi"/>
          <w:color w:val="000000"/>
          <w:shd w:val="clear" w:color="auto" w:fill="FFFFFF"/>
        </w:rPr>
        <w:t>Open text response</w:t>
      </w:r>
    </w:p>
    <w:p w14:paraId="660FD63E" w14:textId="77777777" w:rsidR="00FD3A4C" w:rsidRPr="00675348" w:rsidRDefault="00FD3A4C" w:rsidP="00652632">
      <w:pPr>
        <w:rPr>
          <w:rFonts w:cstheme="minorHAnsi"/>
          <w:color w:val="000000"/>
          <w:shd w:val="clear" w:color="auto" w:fill="FFFFFF"/>
        </w:rPr>
      </w:pPr>
    </w:p>
    <w:p w14:paraId="3D65C7DB" w14:textId="15AF28AA" w:rsidR="00FD3A4C" w:rsidRPr="00675348" w:rsidRDefault="00FD3A4C" w:rsidP="00652632">
      <w:pPr>
        <w:rPr>
          <w:rFonts w:cstheme="minorHAnsi"/>
          <w:color w:val="000000"/>
          <w:shd w:val="clear" w:color="auto" w:fill="FFFFFF"/>
        </w:rPr>
      </w:pPr>
      <w:r w:rsidRPr="00675348">
        <w:rPr>
          <w:rFonts w:cstheme="minorHAnsi"/>
          <w:color w:val="000000"/>
          <w:shd w:val="clear" w:color="auto" w:fill="FFFFFF"/>
        </w:rPr>
        <w:t xml:space="preserve">12. </w:t>
      </w:r>
      <w:r w:rsidR="004A0D01" w:rsidRPr="00675348">
        <w:rPr>
          <w:rFonts w:cstheme="minorHAnsi"/>
          <w:b/>
          <w:bCs/>
          <w:i/>
          <w:iCs/>
          <w:color w:val="000000"/>
          <w:shd w:val="clear" w:color="auto" w:fill="FFFFFF"/>
        </w:rPr>
        <w:t>‘Project design’ has been used as a universal term to cover documents that may be referred to elsewhere as ‘Written Schemes of Investigation’, ‘Programme of Works’ or 'Method Statement' etc </w:t>
      </w:r>
      <w:r w:rsidR="004A0D01" w:rsidRPr="00675348">
        <w:rPr>
          <w:rFonts w:cstheme="minorHAnsi"/>
          <w:color w:val="000000"/>
          <w:shd w:val="clear" w:color="auto" w:fill="FFFFFF"/>
        </w:rPr>
        <w:t xml:space="preserve">Do you think ‘project design’ is an appropriate universal term to use? Suggestions can be added using the 'other' </w:t>
      </w:r>
      <w:proofErr w:type="gramStart"/>
      <w:r w:rsidR="004A0D01" w:rsidRPr="00675348">
        <w:rPr>
          <w:rFonts w:cstheme="minorHAnsi"/>
          <w:color w:val="000000"/>
          <w:shd w:val="clear" w:color="auto" w:fill="FFFFFF"/>
        </w:rPr>
        <w:t>box</w:t>
      </w:r>
      <w:proofErr w:type="gramEnd"/>
    </w:p>
    <w:p w14:paraId="20CCAC20" w14:textId="77777777" w:rsidR="004A0D01" w:rsidRPr="00675348" w:rsidRDefault="004A0D01" w:rsidP="004A0D01">
      <w:pPr>
        <w:rPr>
          <w:rFonts w:cstheme="minorHAnsi"/>
        </w:rPr>
      </w:pPr>
      <w:r w:rsidRPr="00675348">
        <w:rPr>
          <w:rFonts w:cstheme="minorHAnsi"/>
        </w:rPr>
        <w:lastRenderedPageBreak/>
        <w:t>□</w:t>
      </w:r>
      <w:r w:rsidRPr="00675348">
        <w:rPr>
          <w:rFonts w:cstheme="minorHAnsi"/>
        </w:rPr>
        <w:tab/>
        <w:t>Yes</w:t>
      </w:r>
    </w:p>
    <w:p w14:paraId="66F410D4" w14:textId="77777777" w:rsidR="004A0D01" w:rsidRPr="00675348" w:rsidRDefault="004A0D01" w:rsidP="004A0D01">
      <w:pPr>
        <w:rPr>
          <w:rFonts w:cstheme="minorHAnsi"/>
        </w:rPr>
      </w:pPr>
      <w:r w:rsidRPr="00675348">
        <w:rPr>
          <w:rFonts w:cstheme="minorHAnsi"/>
        </w:rPr>
        <w:t>□</w:t>
      </w:r>
      <w:r w:rsidRPr="00675348">
        <w:rPr>
          <w:rFonts w:cstheme="minorHAnsi"/>
        </w:rPr>
        <w:tab/>
        <w:t>No</w:t>
      </w:r>
    </w:p>
    <w:p w14:paraId="3C36809D" w14:textId="77777777" w:rsidR="004A0D01" w:rsidRPr="00675348" w:rsidRDefault="004A0D01" w:rsidP="004A0D01">
      <w:pPr>
        <w:rPr>
          <w:rFonts w:cstheme="minorHAnsi"/>
        </w:rPr>
      </w:pPr>
      <w:r w:rsidRPr="00675348">
        <w:rPr>
          <w:rFonts w:cstheme="minorHAnsi"/>
        </w:rPr>
        <w:t>□</w:t>
      </w:r>
      <w:r w:rsidRPr="00675348">
        <w:rPr>
          <w:rFonts w:cstheme="minorHAnsi"/>
        </w:rPr>
        <w:tab/>
        <w:t>Other</w:t>
      </w:r>
    </w:p>
    <w:p w14:paraId="6D98FA71" w14:textId="77777777" w:rsidR="004A0D01" w:rsidRPr="00675348" w:rsidRDefault="004A0D01" w:rsidP="00652632">
      <w:pPr>
        <w:rPr>
          <w:rFonts w:cstheme="minorHAnsi"/>
        </w:rPr>
      </w:pPr>
    </w:p>
    <w:p w14:paraId="149FF126" w14:textId="3C1F56E0" w:rsidR="004A0D01" w:rsidRPr="00675348" w:rsidRDefault="004A0D01" w:rsidP="00652632">
      <w:pPr>
        <w:rPr>
          <w:rFonts w:cstheme="minorHAnsi"/>
          <w:color w:val="000000"/>
          <w:shd w:val="clear" w:color="auto" w:fill="FFFFFF"/>
        </w:rPr>
      </w:pPr>
      <w:r w:rsidRPr="00675348">
        <w:rPr>
          <w:rFonts w:cstheme="minorHAnsi"/>
        </w:rPr>
        <w:t xml:space="preserve">13. </w:t>
      </w:r>
      <w:r w:rsidRPr="00675348">
        <w:rPr>
          <w:rFonts w:cstheme="minorHAnsi"/>
          <w:color w:val="000000"/>
          <w:shd w:val="clear" w:color="auto" w:fill="FFFFFF"/>
        </w:rPr>
        <w:t xml:space="preserve">Is ‘archaeological monitoring’ a better universal term to use compared to archaeological watching brief? Suggestions for other terms can be added using the 'other' </w:t>
      </w:r>
      <w:proofErr w:type="gramStart"/>
      <w:r w:rsidRPr="00675348">
        <w:rPr>
          <w:rFonts w:cstheme="minorHAnsi"/>
          <w:color w:val="000000"/>
          <w:shd w:val="clear" w:color="auto" w:fill="FFFFFF"/>
        </w:rPr>
        <w:t>box</w:t>
      </w:r>
      <w:proofErr w:type="gramEnd"/>
    </w:p>
    <w:p w14:paraId="27AA0ED6" w14:textId="77777777" w:rsidR="004A0D01" w:rsidRPr="00675348" w:rsidRDefault="004A0D01" w:rsidP="004A0D01">
      <w:pPr>
        <w:rPr>
          <w:rFonts w:cstheme="minorHAnsi"/>
        </w:rPr>
      </w:pPr>
      <w:r w:rsidRPr="00675348">
        <w:rPr>
          <w:rFonts w:cstheme="minorHAnsi"/>
        </w:rPr>
        <w:t>□</w:t>
      </w:r>
      <w:r w:rsidRPr="00675348">
        <w:rPr>
          <w:rFonts w:cstheme="minorHAnsi"/>
        </w:rPr>
        <w:tab/>
        <w:t>Yes</w:t>
      </w:r>
    </w:p>
    <w:p w14:paraId="42080058" w14:textId="77777777" w:rsidR="004A0D01" w:rsidRPr="00675348" w:rsidRDefault="004A0D01" w:rsidP="004A0D01">
      <w:pPr>
        <w:rPr>
          <w:rFonts w:cstheme="minorHAnsi"/>
        </w:rPr>
      </w:pPr>
      <w:r w:rsidRPr="00675348">
        <w:rPr>
          <w:rFonts w:cstheme="minorHAnsi"/>
        </w:rPr>
        <w:t>□</w:t>
      </w:r>
      <w:r w:rsidRPr="00675348">
        <w:rPr>
          <w:rFonts w:cstheme="minorHAnsi"/>
        </w:rPr>
        <w:tab/>
        <w:t>No</w:t>
      </w:r>
    </w:p>
    <w:p w14:paraId="480214EF" w14:textId="77777777" w:rsidR="004A0D01" w:rsidRPr="00675348" w:rsidRDefault="004A0D01" w:rsidP="004A0D01">
      <w:pPr>
        <w:rPr>
          <w:rFonts w:cstheme="minorHAnsi"/>
        </w:rPr>
      </w:pPr>
      <w:r w:rsidRPr="00675348">
        <w:rPr>
          <w:rFonts w:cstheme="minorHAnsi"/>
        </w:rPr>
        <w:t>□</w:t>
      </w:r>
      <w:r w:rsidRPr="00675348">
        <w:rPr>
          <w:rFonts w:cstheme="minorHAnsi"/>
        </w:rPr>
        <w:tab/>
        <w:t>Other</w:t>
      </w:r>
    </w:p>
    <w:p w14:paraId="34AAEEB5" w14:textId="77777777" w:rsidR="00675348" w:rsidRPr="00675348" w:rsidRDefault="00675348" w:rsidP="00652632">
      <w:pPr>
        <w:rPr>
          <w:rFonts w:cstheme="minorHAnsi"/>
          <w:color w:val="000000"/>
          <w:shd w:val="clear" w:color="auto" w:fill="FFFFFF"/>
        </w:rPr>
      </w:pPr>
    </w:p>
    <w:p w14:paraId="01EF3569" w14:textId="30E63588" w:rsidR="00675348" w:rsidRPr="00675348" w:rsidRDefault="00675348" w:rsidP="00652632">
      <w:pPr>
        <w:rPr>
          <w:rFonts w:cstheme="minorHAnsi"/>
          <w:color w:val="000000"/>
          <w:shd w:val="clear" w:color="auto" w:fill="FFFFFF"/>
        </w:rPr>
      </w:pPr>
      <w:r w:rsidRPr="00675348">
        <w:rPr>
          <w:rFonts w:cstheme="minorHAnsi"/>
          <w:color w:val="000000"/>
          <w:shd w:val="clear" w:color="auto" w:fill="FFFFFF"/>
        </w:rPr>
        <w:t>1</w:t>
      </w:r>
      <w:r w:rsidR="000A2BFD">
        <w:rPr>
          <w:rFonts w:cstheme="minorHAnsi"/>
          <w:color w:val="000000"/>
          <w:shd w:val="clear" w:color="auto" w:fill="FFFFFF"/>
        </w:rPr>
        <w:t>4</w:t>
      </w:r>
      <w:r w:rsidRPr="00675348">
        <w:rPr>
          <w:rFonts w:cstheme="minorHAnsi"/>
          <w:color w:val="000000"/>
          <w:shd w:val="clear" w:color="auto" w:fill="FFFFFF"/>
        </w:rPr>
        <w:t>. Do you have any other feedback or comments you would like to share?</w:t>
      </w:r>
    </w:p>
    <w:p w14:paraId="5CBC91D3" w14:textId="567BF6DE" w:rsidR="00675348" w:rsidRPr="00675348" w:rsidRDefault="00675348" w:rsidP="00652632">
      <w:pPr>
        <w:rPr>
          <w:rFonts w:cstheme="minorHAnsi"/>
        </w:rPr>
      </w:pPr>
      <w:r w:rsidRPr="00675348">
        <w:rPr>
          <w:rFonts w:cstheme="minorHAnsi"/>
          <w:color w:val="000000"/>
          <w:shd w:val="clear" w:color="auto" w:fill="FFFFFF"/>
        </w:rPr>
        <w:t>Open text response</w:t>
      </w:r>
    </w:p>
    <w:sectPr w:rsidR="00675348" w:rsidRPr="00675348" w:rsidSect="008D540E">
      <w:headerReference w:type="default" r:id="rId11"/>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D722" w14:textId="77777777" w:rsidR="001115FC" w:rsidRDefault="001115FC" w:rsidP="001115FC">
      <w:pPr>
        <w:spacing w:after="0" w:line="240" w:lineRule="auto"/>
      </w:pPr>
      <w:r>
        <w:separator/>
      </w:r>
    </w:p>
  </w:endnote>
  <w:endnote w:type="continuationSeparator" w:id="0">
    <w:p w14:paraId="2425D9DB" w14:textId="77777777" w:rsidR="001115FC" w:rsidRDefault="001115FC" w:rsidP="0011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CDF1" w14:textId="77777777" w:rsidR="001115FC" w:rsidRDefault="001115FC" w:rsidP="001115FC">
      <w:pPr>
        <w:spacing w:after="0" w:line="240" w:lineRule="auto"/>
      </w:pPr>
      <w:r>
        <w:separator/>
      </w:r>
    </w:p>
  </w:footnote>
  <w:footnote w:type="continuationSeparator" w:id="0">
    <w:p w14:paraId="480F97F8" w14:textId="77777777" w:rsidR="001115FC" w:rsidRDefault="001115FC" w:rsidP="00111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E860" w14:textId="122C10F8" w:rsidR="00902CC3" w:rsidRPr="002447C5" w:rsidRDefault="001115FC" w:rsidP="00902CC3">
    <w:pPr>
      <w:pStyle w:val="Header"/>
      <w:jc w:val="right"/>
      <w:rPr>
        <w:sz w:val="18"/>
        <w:szCs w:val="18"/>
      </w:rPr>
    </w:pPr>
    <w:r>
      <w:rPr>
        <w:noProof/>
      </w:rPr>
      <w:drawing>
        <wp:anchor distT="0" distB="0" distL="114300" distR="114300" simplePos="0" relativeHeight="251659776" behindDoc="1" locked="0" layoutInCell="1" allowOverlap="1" wp14:anchorId="4226F41B" wp14:editId="030FF115">
          <wp:simplePos x="0" y="0"/>
          <wp:positionH relativeFrom="column">
            <wp:posOffset>-480060</wp:posOffset>
          </wp:positionH>
          <wp:positionV relativeFrom="paragraph">
            <wp:posOffset>-76835</wp:posOffset>
          </wp:positionV>
          <wp:extent cx="1828800" cy="480695"/>
          <wp:effectExtent l="0" t="0" r="0" b="0"/>
          <wp:wrapTight wrapText="bothSides">
            <wp:wrapPolygon edited="0">
              <wp:start x="0" y="0"/>
              <wp:lineTo x="0" y="20544"/>
              <wp:lineTo x="21375" y="20544"/>
              <wp:lineTo x="21375"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CC3">
      <w:tab/>
    </w:r>
    <w:r w:rsidR="00902CC3" w:rsidRPr="002447C5">
      <w:rPr>
        <w:sz w:val="18"/>
        <w:szCs w:val="18"/>
      </w:rPr>
      <w:t>Fieldwork Standard and guidance consultation</w:t>
    </w:r>
    <w:r w:rsidR="00902CC3">
      <w:rPr>
        <w:sz w:val="18"/>
        <w:szCs w:val="18"/>
      </w:rPr>
      <w:t xml:space="preserve"> </w:t>
    </w:r>
    <w:r w:rsidR="00902CC3">
      <w:rPr>
        <w:sz w:val="18"/>
        <w:szCs w:val="18"/>
      </w:rPr>
      <w:t>questions for email responses</w:t>
    </w:r>
    <w:r w:rsidR="00902CC3">
      <w:rPr>
        <w:sz w:val="18"/>
        <w:szCs w:val="18"/>
      </w:rPr>
      <w:t>, Feb23</w:t>
    </w:r>
  </w:p>
  <w:p w14:paraId="31544AA9" w14:textId="2FE0A443" w:rsidR="001115FC" w:rsidRDefault="001115FC" w:rsidP="00902CC3">
    <w:pPr>
      <w:pStyle w:val="Header"/>
      <w:tabs>
        <w:tab w:val="clear" w:pos="4513"/>
        <w:tab w:val="clear" w:pos="9026"/>
        <w:tab w:val="left" w:pos="562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49"/>
    <w:rsid w:val="00036B09"/>
    <w:rsid w:val="000A0584"/>
    <w:rsid w:val="000A2BFD"/>
    <w:rsid w:val="000C2665"/>
    <w:rsid w:val="000D67EF"/>
    <w:rsid w:val="001115FC"/>
    <w:rsid w:val="00170C07"/>
    <w:rsid w:val="001A32A2"/>
    <w:rsid w:val="001D7649"/>
    <w:rsid w:val="0023427F"/>
    <w:rsid w:val="0028795C"/>
    <w:rsid w:val="00301D81"/>
    <w:rsid w:val="003531F8"/>
    <w:rsid w:val="003E3339"/>
    <w:rsid w:val="003F7DC9"/>
    <w:rsid w:val="004A0D01"/>
    <w:rsid w:val="004A3EA2"/>
    <w:rsid w:val="00515A9B"/>
    <w:rsid w:val="005823D4"/>
    <w:rsid w:val="00586E9A"/>
    <w:rsid w:val="005F5B91"/>
    <w:rsid w:val="00604620"/>
    <w:rsid w:val="00652632"/>
    <w:rsid w:val="0065577D"/>
    <w:rsid w:val="00675348"/>
    <w:rsid w:val="006814E8"/>
    <w:rsid w:val="006837D0"/>
    <w:rsid w:val="006A20DA"/>
    <w:rsid w:val="006A76BB"/>
    <w:rsid w:val="0075233D"/>
    <w:rsid w:val="00767E7B"/>
    <w:rsid w:val="007808B0"/>
    <w:rsid w:val="007D13A5"/>
    <w:rsid w:val="007E6DC4"/>
    <w:rsid w:val="007F596B"/>
    <w:rsid w:val="00811046"/>
    <w:rsid w:val="00813975"/>
    <w:rsid w:val="0089580C"/>
    <w:rsid w:val="00897E7D"/>
    <w:rsid w:val="008D540E"/>
    <w:rsid w:val="008E6B0C"/>
    <w:rsid w:val="00902CC3"/>
    <w:rsid w:val="009152A9"/>
    <w:rsid w:val="00952E91"/>
    <w:rsid w:val="009656F8"/>
    <w:rsid w:val="00974922"/>
    <w:rsid w:val="009B7255"/>
    <w:rsid w:val="009C2C56"/>
    <w:rsid w:val="009E0AC1"/>
    <w:rsid w:val="00A8743D"/>
    <w:rsid w:val="00A93BBB"/>
    <w:rsid w:val="00AC23E6"/>
    <w:rsid w:val="00AC4E90"/>
    <w:rsid w:val="00AE2AFF"/>
    <w:rsid w:val="00B46769"/>
    <w:rsid w:val="00B576CD"/>
    <w:rsid w:val="00C03AFF"/>
    <w:rsid w:val="00C20762"/>
    <w:rsid w:val="00C73B8F"/>
    <w:rsid w:val="00D257D0"/>
    <w:rsid w:val="00D37C6A"/>
    <w:rsid w:val="00D4475E"/>
    <w:rsid w:val="00D556F1"/>
    <w:rsid w:val="00D7273A"/>
    <w:rsid w:val="00DD6826"/>
    <w:rsid w:val="00E63A26"/>
    <w:rsid w:val="00EA2FC1"/>
    <w:rsid w:val="00F3523E"/>
    <w:rsid w:val="00F440E7"/>
    <w:rsid w:val="00F56A9C"/>
    <w:rsid w:val="00FB3211"/>
    <w:rsid w:val="00FD3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7C92"/>
  <w15:chartTrackingRefBased/>
  <w15:docId w15:val="{F292809E-39F8-4109-B9EE-DF280B95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649"/>
    <w:pPr>
      <w:ind w:left="720"/>
      <w:contextualSpacing/>
    </w:pPr>
  </w:style>
  <w:style w:type="character" w:styleId="Hyperlink">
    <w:name w:val="Hyperlink"/>
    <w:basedOn w:val="DefaultParagraphFont"/>
    <w:uiPriority w:val="99"/>
    <w:unhideWhenUsed/>
    <w:rsid w:val="00811046"/>
    <w:rPr>
      <w:color w:val="0563C1" w:themeColor="hyperlink"/>
      <w:u w:val="single"/>
    </w:rPr>
  </w:style>
  <w:style w:type="character" w:styleId="UnresolvedMention">
    <w:name w:val="Unresolved Mention"/>
    <w:basedOn w:val="DefaultParagraphFont"/>
    <w:uiPriority w:val="99"/>
    <w:semiHidden/>
    <w:unhideWhenUsed/>
    <w:rsid w:val="00811046"/>
    <w:rPr>
      <w:color w:val="605E5C"/>
      <w:shd w:val="clear" w:color="auto" w:fill="E1DFDD"/>
    </w:rPr>
  </w:style>
  <w:style w:type="character" w:styleId="CommentReference">
    <w:name w:val="annotation reference"/>
    <w:basedOn w:val="DefaultParagraphFont"/>
    <w:uiPriority w:val="99"/>
    <w:semiHidden/>
    <w:unhideWhenUsed/>
    <w:rsid w:val="005F5B91"/>
    <w:rPr>
      <w:sz w:val="16"/>
      <w:szCs w:val="16"/>
    </w:rPr>
  </w:style>
  <w:style w:type="paragraph" w:styleId="CommentText">
    <w:name w:val="annotation text"/>
    <w:basedOn w:val="Normal"/>
    <w:link w:val="CommentTextChar"/>
    <w:uiPriority w:val="99"/>
    <w:unhideWhenUsed/>
    <w:rsid w:val="005F5B91"/>
    <w:pPr>
      <w:spacing w:line="240" w:lineRule="auto"/>
    </w:pPr>
    <w:rPr>
      <w:sz w:val="20"/>
      <w:szCs w:val="20"/>
    </w:rPr>
  </w:style>
  <w:style w:type="character" w:customStyle="1" w:styleId="CommentTextChar">
    <w:name w:val="Comment Text Char"/>
    <w:basedOn w:val="DefaultParagraphFont"/>
    <w:link w:val="CommentText"/>
    <w:uiPriority w:val="99"/>
    <w:rsid w:val="005F5B91"/>
    <w:rPr>
      <w:sz w:val="20"/>
      <w:szCs w:val="20"/>
    </w:rPr>
  </w:style>
  <w:style w:type="paragraph" w:styleId="CommentSubject">
    <w:name w:val="annotation subject"/>
    <w:basedOn w:val="CommentText"/>
    <w:next w:val="CommentText"/>
    <w:link w:val="CommentSubjectChar"/>
    <w:uiPriority w:val="99"/>
    <w:semiHidden/>
    <w:unhideWhenUsed/>
    <w:rsid w:val="005F5B91"/>
    <w:rPr>
      <w:b/>
      <w:bCs/>
    </w:rPr>
  </w:style>
  <w:style w:type="character" w:customStyle="1" w:styleId="CommentSubjectChar">
    <w:name w:val="Comment Subject Char"/>
    <w:basedOn w:val="CommentTextChar"/>
    <w:link w:val="CommentSubject"/>
    <w:uiPriority w:val="99"/>
    <w:semiHidden/>
    <w:rsid w:val="005F5B91"/>
    <w:rPr>
      <w:b/>
      <w:bCs/>
      <w:sz w:val="20"/>
      <w:szCs w:val="20"/>
    </w:rPr>
  </w:style>
  <w:style w:type="paragraph" w:styleId="Revision">
    <w:name w:val="Revision"/>
    <w:hidden/>
    <w:uiPriority w:val="99"/>
    <w:semiHidden/>
    <w:rsid w:val="004A3EA2"/>
    <w:pPr>
      <w:spacing w:after="0" w:line="240" w:lineRule="auto"/>
    </w:pPr>
  </w:style>
  <w:style w:type="paragraph" w:styleId="Header">
    <w:name w:val="header"/>
    <w:basedOn w:val="Normal"/>
    <w:link w:val="HeaderChar"/>
    <w:uiPriority w:val="99"/>
    <w:unhideWhenUsed/>
    <w:rsid w:val="00111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5FC"/>
  </w:style>
  <w:style w:type="paragraph" w:styleId="Footer">
    <w:name w:val="footer"/>
    <w:basedOn w:val="Normal"/>
    <w:link w:val="FooterChar"/>
    <w:uiPriority w:val="99"/>
    <w:unhideWhenUsed/>
    <w:rsid w:val="00111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5FC"/>
  </w:style>
  <w:style w:type="character" w:styleId="FollowedHyperlink">
    <w:name w:val="FollowedHyperlink"/>
    <w:basedOn w:val="DefaultParagraphFont"/>
    <w:uiPriority w:val="99"/>
    <w:semiHidden/>
    <w:unhideWhenUsed/>
    <w:rsid w:val="00170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7201">
      <w:bodyDiv w:val="1"/>
      <w:marLeft w:val="0"/>
      <w:marRight w:val="0"/>
      <w:marTop w:val="0"/>
      <w:marBottom w:val="0"/>
      <w:divBdr>
        <w:top w:val="none" w:sz="0" w:space="0" w:color="auto"/>
        <w:left w:val="none" w:sz="0" w:space="0" w:color="auto"/>
        <w:bottom w:val="none" w:sz="0" w:space="0" w:color="auto"/>
        <w:right w:val="none" w:sz="0" w:space="0" w:color="auto"/>
      </w:divBdr>
      <w:divsChild>
        <w:div w:id="1621648972">
          <w:marLeft w:val="0"/>
          <w:marRight w:val="0"/>
          <w:marTop w:val="0"/>
          <w:marBottom w:val="0"/>
          <w:divBdr>
            <w:top w:val="none" w:sz="0" w:space="0" w:color="auto"/>
            <w:left w:val="none" w:sz="0" w:space="0" w:color="auto"/>
            <w:bottom w:val="none" w:sz="0" w:space="0" w:color="auto"/>
            <w:right w:val="none" w:sz="0" w:space="0" w:color="auto"/>
          </w:divBdr>
        </w:div>
      </w:divsChild>
    </w:div>
    <w:div w:id="264272824">
      <w:bodyDiv w:val="1"/>
      <w:marLeft w:val="0"/>
      <w:marRight w:val="0"/>
      <w:marTop w:val="0"/>
      <w:marBottom w:val="0"/>
      <w:divBdr>
        <w:top w:val="none" w:sz="0" w:space="0" w:color="auto"/>
        <w:left w:val="none" w:sz="0" w:space="0" w:color="auto"/>
        <w:bottom w:val="none" w:sz="0" w:space="0" w:color="auto"/>
        <w:right w:val="none" w:sz="0" w:space="0" w:color="auto"/>
      </w:divBdr>
      <w:divsChild>
        <w:div w:id="1898736998">
          <w:marLeft w:val="0"/>
          <w:marRight w:val="0"/>
          <w:marTop w:val="0"/>
          <w:marBottom w:val="0"/>
          <w:divBdr>
            <w:top w:val="none" w:sz="0" w:space="0" w:color="auto"/>
            <w:left w:val="none" w:sz="0" w:space="0" w:color="auto"/>
            <w:bottom w:val="none" w:sz="0" w:space="0" w:color="auto"/>
            <w:right w:val="none" w:sz="0" w:space="0" w:color="auto"/>
          </w:divBdr>
        </w:div>
      </w:divsChild>
    </w:div>
    <w:div w:id="2049991959">
      <w:bodyDiv w:val="1"/>
      <w:marLeft w:val="0"/>
      <w:marRight w:val="0"/>
      <w:marTop w:val="0"/>
      <w:marBottom w:val="0"/>
      <w:divBdr>
        <w:top w:val="none" w:sz="0" w:space="0" w:color="auto"/>
        <w:left w:val="none" w:sz="0" w:space="0" w:color="auto"/>
        <w:bottom w:val="none" w:sz="0" w:space="0" w:color="auto"/>
        <w:right w:val="none" w:sz="0" w:space="0" w:color="auto"/>
      </w:divBdr>
      <w:divsChild>
        <w:div w:id="967974116">
          <w:marLeft w:val="0"/>
          <w:marRight w:val="0"/>
          <w:marTop w:val="0"/>
          <w:marBottom w:val="0"/>
          <w:divBdr>
            <w:top w:val="none" w:sz="0" w:space="0" w:color="auto"/>
            <w:left w:val="none" w:sz="0" w:space="0" w:color="auto"/>
            <w:bottom w:val="none" w:sz="0" w:space="0" w:color="auto"/>
            <w:right w:val="none" w:sz="0" w:space="0" w:color="auto"/>
          </w:divBdr>
        </w:div>
      </w:divsChild>
    </w:div>
    <w:div w:id="2054846087">
      <w:bodyDiv w:val="1"/>
      <w:marLeft w:val="0"/>
      <w:marRight w:val="0"/>
      <w:marTop w:val="0"/>
      <w:marBottom w:val="0"/>
      <w:divBdr>
        <w:top w:val="none" w:sz="0" w:space="0" w:color="auto"/>
        <w:left w:val="none" w:sz="0" w:space="0" w:color="auto"/>
        <w:bottom w:val="none" w:sz="0" w:space="0" w:color="auto"/>
        <w:right w:val="none" w:sz="0" w:space="0" w:color="auto"/>
      </w:divBdr>
      <w:divsChild>
        <w:div w:id="98300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en.parkerwooding@archaeologists.net" TargetMode="External"/><Relationship Id="rId4" Type="http://schemas.openxmlformats.org/officeDocument/2006/relationships/styles" Target="styles.xml"/><Relationship Id="rId9" Type="http://schemas.openxmlformats.org/officeDocument/2006/relationships/hyperlink" Target="https://bit.ly/3XXZeV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f0ef8b-9e01-42e8-97ea-d54c26e928e5" xsi:nil="true"/>
    <lcf76f155ced4ddcb4097134ff3c332f xmlns="6b912aa0-3188-499f-9ddc-0f4e7156469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6" ma:contentTypeDescription="Create a new document." ma:contentTypeScope="" ma:versionID="81d71e9719229c3aac97511d0c63c65e">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b457bbf34b016a155262149202356ad1"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ee3f66-7142-44be-98fb-4991fc54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b8096-0cb1-4273-bc22-a2094f1797f9}" ma:internalName="TaxCatchAll" ma:showField="CatchAllData" ma:web="dbf0ef8b-9e01-42e8-97ea-d54c26e92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C6859-8965-4A1A-B25D-78E95AFD8385}">
  <ds:schemaRefs>
    <ds:schemaRef ds:uri="http://schemas.microsoft.com/sharepoint/v3/contenttype/forms"/>
  </ds:schemaRefs>
</ds:datastoreItem>
</file>

<file path=customXml/itemProps2.xml><?xml version="1.0" encoding="utf-8"?>
<ds:datastoreItem xmlns:ds="http://schemas.openxmlformats.org/officeDocument/2006/customXml" ds:itemID="{A90D3EAD-AABE-466D-A82A-AD60491E7247}">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infopath/2007/PartnerControls"/>
    <ds:schemaRef ds:uri="dbf0ef8b-9e01-42e8-97ea-d54c26e928e5"/>
    <ds:schemaRef ds:uri="6b912aa0-3188-499f-9ddc-0f4e71564698"/>
  </ds:schemaRefs>
</ds:datastoreItem>
</file>

<file path=customXml/itemProps3.xml><?xml version="1.0" encoding="utf-8"?>
<ds:datastoreItem xmlns:ds="http://schemas.openxmlformats.org/officeDocument/2006/customXml" ds:itemID="{8C456183-AC3F-41BE-8C64-FDD971AD3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Parker Wooding</dc:creator>
  <cp:keywords/>
  <dc:description/>
  <cp:lastModifiedBy>Jen Parker Wooding</cp:lastModifiedBy>
  <cp:revision>2</cp:revision>
  <dcterms:created xsi:type="dcterms:W3CDTF">2023-02-24T15:17:00Z</dcterms:created>
  <dcterms:modified xsi:type="dcterms:W3CDTF">2023-02-24T15:17:00Z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ies>
</file>