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65CBB" w14:textId="74A95677" w:rsidR="00CA5A87" w:rsidRDefault="00946AFB">
      <w:pPr>
        <w:rPr>
          <w:b/>
          <w:bCs/>
          <w:color w:val="A02B93" w:themeColor="accent5"/>
        </w:rPr>
      </w:pPr>
      <w:r w:rsidRPr="00946AFB">
        <w:rPr>
          <w:b/>
          <w:bCs/>
          <w:color w:val="A02B93" w:themeColor="accent5"/>
        </w:rPr>
        <w:t>Three-year plan</w:t>
      </w:r>
    </w:p>
    <w:p w14:paraId="5D7B5F48" w14:textId="49946862" w:rsidR="00946AFB" w:rsidRDefault="00946AFB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46AFB" w14:paraId="6CBC4E18" w14:textId="77777777" w:rsidTr="00946AFB">
        <w:tc>
          <w:tcPr>
            <w:tcW w:w="9016" w:type="dxa"/>
          </w:tcPr>
          <w:p w14:paraId="58EBE4FB" w14:textId="36D01404" w:rsidR="00946AFB" w:rsidRDefault="00946AFB" w:rsidP="00946AFB">
            <w:pPr>
              <w:spacing w:before="120" w:after="120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Marine Archaeology Special Interest Group (MASIG)</w:t>
            </w:r>
          </w:p>
        </w:tc>
      </w:tr>
    </w:tbl>
    <w:p w14:paraId="1737D74A" w14:textId="1FADF65E" w:rsidR="00946AFB" w:rsidRDefault="00946AFB" w:rsidP="00946AFB">
      <w:pPr>
        <w:spacing w:before="2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Period pf three-year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46AFB" w14:paraId="4CED7197" w14:textId="77777777">
        <w:tc>
          <w:tcPr>
            <w:tcW w:w="9016" w:type="dxa"/>
          </w:tcPr>
          <w:p w14:paraId="4702AE81" w14:textId="66922005" w:rsidR="00946AFB" w:rsidRDefault="00946AFB">
            <w:pPr>
              <w:spacing w:before="120" w:after="120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October 202</w:t>
            </w:r>
            <w:r w:rsidR="00B71FA8">
              <w:rPr>
                <w:b/>
                <w:bCs/>
                <w:color w:val="000000" w:themeColor="text1"/>
              </w:rPr>
              <w:t>6</w:t>
            </w:r>
            <w:r>
              <w:rPr>
                <w:b/>
                <w:bCs/>
                <w:color w:val="000000" w:themeColor="text1"/>
              </w:rPr>
              <w:t xml:space="preserve"> -October 202</w:t>
            </w:r>
            <w:r w:rsidR="00B71FA8">
              <w:rPr>
                <w:b/>
                <w:bCs/>
                <w:color w:val="000000" w:themeColor="text1"/>
              </w:rPr>
              <w:t>9</w:t>
            </w:r>
          </w:p>
        </w:tc>
      </w:tr>
    </w:tbl>
    <w:p w14:paraId="6286E48C" w14:textId="37CA700C" w:rsidR="00946AFB" w:rsidRDefault="00502D94" w:rsidP="00946AFB">
      <w:pPr>
        <w:spacing w:before="2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Current membership Numbers</w:t>
      </w:r>
    </w:p>
    <w:p w14:paraId="1818DE2E" w14:textId="77777777" w:rsidR="00B936FE" w:rsidRDefault="009C2BA2" w:rsidP="00B936FE">
      <w:pPr>
        <w:spacing w:before="240" w:after="0"/>
        <w:rPr>
          <w:color w:val="000000" w:themeColor="text1"/>
        </w:rPr>
      </w:pPr>
      <w:r>
        <w:rPr>
          <w:color w:val="000000" w:themeColor="text1"/>
        </w:rPr>
        <w:t>CIfA members – 460</w:t>
      </w:r>
    </w:p>
    <w:p w14:paraId="3BCE5A9C" w14:textId="05B1FBE3" w:rsidR="009C2BA2" w:rsidRPr="009C2BA2" w:rsidRDefault="009C2BA2" w:rsidP="00B936FE">
      <w:pPr>
        <w:spacing w:before="120" w:after="240"/>
        <w:rPr>
          <w:color w:val="000000" w:themeColor="text1"/>
        </w:rPr>
      </w:pPr>
      <w:r>
        <w:rPr>
          <w:color w:val="000000" w:themeColor="text1"/>
        </w:rPr>
        <w:t>Non CIfA members - 4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1"/>
        <w:gridCol w:w="2230"/>
        <w:gridCol w:w="2467"/>
        <w:gridCol w:w="2358"/>
      </w:tblGrid>
      <w:tr w:rsidR="00946AFB" w:rsidRPr="00946AFB" w14:paraId="55DE6E5C" w14:textId="77777777" w:rsidTr="00CD1EBF">
        <w:tc>
          <w:tcPr>
            <w:tcW w:w="1961" w:type="dxa"/>
          </w:tcPr>
          <w:p w14:paraId="78E7AA28" w14:textId="77777777" w:rsidR="00946AFB" w:rsidRPr="00946AFB" w:rsidRDefault="00946AFB" w:rsidP="00946AFB">
            <w:pPr>
              <w:spacing w:before="120" w:after="120"/>
              <w:rPr>
                <w:color w:val="000000" w:themeColor="text1"/>
              </w:rPr>
            </w:pPr>
          </w:p>
        </w:tc>
        <w:tc>
          <w:tcPr>
            <w:tcW w:w="2230" w:type="dxa"/>
          </w:tcPr>
          <w:p w14:paraId="6A77AB01" w14:textId="5DB2E57B" w:rsidR="00946AFB" w:rsidRPr="00946AFB" w:rsidRDefault="00946AFB" w:rsidP="00946AFB">
            <w:pPr>
              <w:spacing w:before="120" w:after="120"/>
              <w:rPr>
                <w:color w:val="000000" w:themeColor="text1"/>
              </w:rPr>
            </w:pPr>
            <w:r w:rsidRPr="00946AFB">
              <w:rPr>
                <w:color w:val="000000" w:themeColor="text1"/>
              </w:rPr>
              <w:t>Year one</w:t>
            </w:r>
            <w:r w:rsidR="00475893">
              <w:rPr>
                <w:color w:val="000000" w:themeColor="text1"/>
              </w:rPr>
              <w:t xml:space="preserve"> (202</w:t>
            </w:r>
            <w:r w:rsidR="00CD1EBF">
              <w:rPr>
                <w:color w:val="000000" w:themeColor="text1"/>
              </w:rPr>
              <w:t>6-27</w:t>
            </w:r>
            <w:r w:rsidR="00475893">
              <w:rPr>
                <w:color w:val="000000" w:themeColor="text1"/>
              </w:rPr>
              <w:t>)</w:t>
            </w:r>
          </w:p>
        </w:tc>
        <w:tc>
          <w:tcPr>
            <w:tcW w:w="2467" w:type="dxa"/>
          </w:tcPr>
          <w:p w14:paraId="0BE8238D" w14:textId="39C28466" w:rsidR="00946AFB" w:rsidRPr="00946AFB" w:rsidRDefault="00946AFB" w:rsidP="00946AFB">
            <w:pPr>
              <w:spacing w:before="120" w:after="120"/>
              <w:rPr>
                <w:color w:val="000000" w:themeColor="text1"/>
              </w:rPr>
            </w:pPr>
            <w:r w:rsidRPr="00946AFB">
              <w:rPr>
                <w:color w:val="000000" w:themeColor="text1"/>
              </w:rPr>
              <w:t>Year two</w:t>
            </w:r>
            <w:r w:rsidR="00475893">
              <w:rPr>
                <w:color w:val="000000" w:themeColor="text1"/>
              </w:rPr>
              <w:t xml:space="preserve"> (202</w:t>
            </w:r>
            <w:r w:rsidR="00CD1EBF">
              <w:rPr>
                <w:color w:val="000000" w:themeColor="text1"/>
              </w:rPr>
              <w:t>7-28</w:t>
            </w:r>
            <w:r w:rsidR="00475893">
              <w:rPr>
                <w:color w:val="000000" w:themeColor="text1"/>
              </w:rPr>
              <w:t>)</w:t>
            </w:r>
          </w:p>
        </w:tc>
        <w:tc>
          <w:tcPr>
            <w:tcW w:w="2358" w:type="dxa"/>
          </w:tcPr>
          <w:p w14:paraId="63A8980F" w14:textId="7FC27741" w:rsidR="00946AFB" w:rsidRPr="00946AFB" w:rsidRDefault="00946AFB" w:rsidP="00946AFB">
            <w:pPr>
              <w:spacing w:before="120" w:after="120"/>
              <w:rPr>
                <w:color w:val="000000" w:themeColor="text1"/>
              </w:rPr>
            </w:pPr>
            <w:r w:rsidRPr="00946AFB">
              <w:rPr>
                <w:color w:val="000000" w:themeColor="text1"/>
              </w:rPr>
              <w:t>Year three</w:t>
            </w:r>
            <w:r w:rsidR="00475893">
              <w:rPr>
                <w:color w:val="000000" w:themeColor="text1"/>
              </w:rPr>
              <w:t xml:space="preserve"> (202</w:t>
            </w:r>
            <w:r w:rsidR="00CD1EBF">
              <w:rPr>
                <w:color w:val="000000" w:themeColor="text1"/>
              </w:rPr>
              <w:t>8-29</w:t>
            </w:r>
            <w:r w:rsidR="00475893">
              <w:rPr>
                <w:color w:val="000000" w:themeColor="text1"/>
              </w:rPr>
              <w:t>)</w:t>
            </w:r>
          </w:p>
        </w:tc>
      </w:tr>
      <w:tr w:rsidR="00946AFB" w:rsidRPr="00946AFB" w14:paraId="6528F636" w14:textId="77777777" w:rsidTr="00502D94">
        <w:tc>
          <w:tcPr>
            <w:tcW w:w="9016" w:type="dxa"/>
            <w:gridSpan w:val="4"/>
            <w:shd w:val="clear" w:color="auto" w:fill="C1BAEC"/>
          </w:tcPr>
          <w:p w14:paraId="778FDD47" w14:textId="7ED899F6" w:rsidR="00946AFB" w:rsidRPr="00946AFB" w:rsidRDefault="00946AFB" w:rsidP="00946AFB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946AFB">
              <w:rPr>
                <w:b/>
                <w:bCs/>
                <w:color w:val="000000" w:themeColor="text1"/>
              </w:rPr>
              <w:t>Committee Meetings</w:t>
            </w:r>
          </w:p>
        </w:tc>
      </w:tr>
      <w:tr w:rsidR="00D05858" w:rsidRPr="00946AFB" w14:paraId="198D4918" w14:textId="77777777" w:rsidTr="00CD1EBF">
        <w:tc>
          <w:tcPr>
            <w:tcW w:w="1961" w:type="dxa"/>
          </w:tcPr>
          <w:p w14:paraId="6F7A548C" w14:textId="7473FB95" w:rsidR="00D05858" w:rsidRPr="007B74FC" w:rsidRDefault="00D05858" w:rsidP="00D05858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7B74FC">
              <w:rPr>
                <w:b/>
                <w:bCs/>
                <w:color w:val="000000" w:themeColor="text1"/>
              </w:rPr>
              <w:t>Winter</w:t>
            </w:r>
          </w:p>
        </w:tc>
        <w:tc>
          <w:tcPr>
            <w:tcW w:w="2230" w:type="dxa"/>
          </w:tcPr>
          <w:p w14:paraId="430A8462" w14:textId="0A8EA805" w:rsidR="00D05858" w:rsidRPr="00946AFB" w:rsidRDefault="00D05858" w:rsidP="00D05858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Q4 202</w:t>
            </w:r>
            <w:r w:rsidR="00CD1EBF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 xml:space="preserve"> (AGM)</w:t>
            </w:r>
          </w:p>
        </w:tc>
        <w:tc>
          <w:tcPr>
            <w:tcW w:w="2467" w:type="dxa"/>
          </w:tcPr>
          <w:p w14:paraId="05857175" w14:textId="62578966" w:rsidR="00D05858" w:rsidRPr="00946AFB" w:rsidRDefault="00D05858" w:rsidP="00D05858">
            <w:pPr>
              <w:spacing w:before="120" w:after="120"/>
              <w:rPr>
                <w:color w:val="000000" w:themeColor="text1"/>
              </w:rPr>
            </w:pPr>
            <w:r>
              <w:t>Q4 202</w:t>
            </w:r>
            <w:r w:rsidR="00CD1EBF">
              <w:t>7</w:t>
            </w:r>
            <w:r>
              <w:t xml:space="preserve"> </w:t>
            </w:r>
            <w:r w:rsidRPr="009E127F">
              <w:t>(AGM)</w:t>
            </w:r>
          </w:p>
        </w:tc>
        <w:tc>
          <w:tcPr>
            <w:tcW w:w="2358" w:type="dxa"/>
          </w:tcPr>
          <w:p w14:paraId="6B5E3E6A" w14:textId="340497CE" w:rsidR="00D05858" w:rsidRPr="00946AFB" w:rsidRDefault="00D05858" w:rsidP="00D05858">
            <w:pPr>
              <w:spacing w:before="120" w:after="120"/>
              <w:rPr>
                <w:color w:val="000000" w:themeColor="text1"/>
              </w:rPr>
            </w:pPr>
            <w:r>
              <w:t>Q4 202</w:t>
            </w:r>
            <w:r w:rsidR="00CD1EBF">
              <w:t>8</w:t>
            </w:r>
            <w:r>
              <w:t xml:space="preserve"> </w:t>
            </w:r>
            <w:r w:rsidRPr="009E127F">
              <w:t>(AGM)</w:t>
            </w:r>
          </w:p>
        </w:tc>
      </w:tr>
      <w:tr w:rsidR="00D05858" w:rsidRPr="00946AFB" w14:paraId="6DEE1A58" w14:textId="77777777" w:rsidTr="00CD1EBF">
        <w:tc>
          <w:tcPr>
            <w:tcW w:w="1961" w:type="dxa"/>
          </w:tcPr>
          <w:p w14:paraId="5C39D670" w14:textId="32072BB7" w:rsidR="00D05858" w:rsidRPr="007B74FC" w:rsidRDefault="00D05858" w:rsidP="00D05858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7B74FC">
              <w:rPr>
                <w:b/>
                <w:bCs/>
                <w:color w:val="000000" w:themeColor="text1"/>
              </w:rPr>
              <w:t xml:space="preserve">Spring </w:t>
            </w:r>
          </w:p>
        </w:tc>
        <w:tc>
          <w:tcPr>
            <w:tcW w:w="2230" w:type="dxa"/>
          </w:tcPr>
          <w:p w14:paraId="31E473C9" w14:textId="112484FC" w:rsidR="00D05858" w:rsidRPr="00946AFB" w:rsidRDefault="00D05858" w:rsidP="00D05858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Q1/Q2 202</w:t>
            </w:r>
            <w:r w:rsidR="00CD1EBF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2467" w:type="dxa"/>
          </w:tcPr>
          <w:p w14:paraId="243AAB7B" w14:textId="46C1380C" w:rsidR="00D05858" w:rsidRPr="00946AFB" w:rsidRDefault="00D05858" w:rsidP="00D05858">
            <w:pPr>
              <w:spacing w:before="120" w:after="120"/>
              <w:rPr>
                <w:color w:val="000000" w:themeColor="text1"/>
              </w:rPr>
            </w:pPr>
            <w:r w:rsidRPr="00D36AAB">
              <w:t xml:space="preserve">Q1/Q2 </w:t>
            </w:r>
            <w:r>
              <w:t>202</w:t>
            </w:r>
            <w:r w:rsidR="00CD1EBF">
              <w:t>8</w:t>
            </w:r>
          </w:p>
        </w:tc>
        <w:tc>
          <w:tcPr>
            <w:tcW w:w="2358" w:type="dxa"/>
          </w:tcPr>
          <w:p w14:paraId="79D14FC4" w14:textId="0C7C05CE" w:rsidR="00D05858" w:rsidRPr="00946AFB" w:rsidRDefault="00D05858" w:rsidP="00D05858">
            <w:pPr>
              <w:spacing w:before="120" w:after="120"/>
              <w:rPr>
                <w:color w:val="000000" w:themeColor="text1"/>
              </w:rPr>
            </w:pPr>
            <w:r w:rsidRPr="00D36AAB">
              <w:t xml:space="preserve">Q1/Q2 </w:t>
            </w:r>
            <w:r>
              <w:t>202</w:t>
            </w:r>
            <w:r w:rsidR="00CD1EBF">
              <w:t>9</w:t>
            </w:r>
          </w:p>
        </w:tc>
      </w:tr>
      <w:tr w:rsidR="00D05858" w:rsidRPr="00946AFB" w14:paraId="673C3AF0" w14:textId="77777777" w:rsidTr="00CD1EBF">
        <w:tc>
          <w:tcPr>
            <w:tcW w:w="1961" w:type="dxa"/>
          </w:tcPr>
          <w:p w14:paraId="6275A3D1" w14:textId="015B6AF8" w:rsidR="00D05858" w:rsidRPr="007B74FC" w:rsidRDefault="00D05858" w:rsidP="00D05858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7B74FC">
              <w:rPr>
                <w:b/>
                <w:bCs/>
                <w:color w:val="000000" w:themeColor="text1"/>
              </w:rPr>
              <w:t>Summer</w:t>
            </w:r>
          </w:p>
        </w:tc>
        <w:tc>
          <w:tcPr>
            <w:tcW w:w="2230" w:type="dxa"/>
          </w:tcPr>
          <w:p w14:paraId="561A80E3" w14:textId="5BEC9FD4" w:rsidR="00D05858" w:rsidRPr="00946AFB" w:rsidRDefault="00D05858" w:rsidP="00D05858">
            <w:pPr>
              <w:spacing w:before="120" w:after="120"/>
              <w:rPr>
                <w:color w:val="000000" w:themeColor="text1"/>
              </w:rPr>
            </w:pPr>
            <w:r w:rsidRPr="00D05858">
              <w:t>Q2/Q3</w:t>
            </w:r>
            <w:r>
              <w:t xml:space="preserve"> 202</w:t>
            </w:r>
            <w:r w:rsidR="00CD1EBF">
              <w:t>7</w:t>
            </w:r>
          </w:p>
        </w:tc>
        <w:tc>
          <w:tcPr>
            <w:tcW w:w="2467" w:type="dxa"/>
          </w:tcPr>
          <w:p w14:paraId="51CF56E3" w14:textId="1A006637" w:rsidR="00D05858" w:rsidRPr="00946AFB" w:rsidRDefault="00D05858" w:rsidP="00D05858">
            <w:pPr>
              <w:spacing w:before="120" w:after="120"/>
              <w:rPr>
                <w:color w:val="000000" w:themeColor="text1"/>
              </w:rPr>
            </w:pPr>
            <w:r w:rsidRPr="00D36AAB">
              <w:t>Q2/Q3</w:t>
            </w:r>
            <w:r>
              <w:t xml:space="preserve"> 202</w:t>
            </w:r>
            <w:r w:rsidR="00CD1EBF">
              <w:t>8</w:t>
            </w:r>
          </w:p>
        </w:tc>
        <w:tc>
          <w:tcPr>
            <w:tcW w:w="2358" w:type="dxa"/>
          </w:tcPr>
          <w:p w14:paraId="1A4514D0" w14:textId="0CA94335" w:rsidR="00D05858" w:rsidRPr="00946AFB" w:rsidRDefault="00D05858" w:rsidP="00D05858">
            <w:pPr>
              <w:spacing w:before="120" w:after="120"/>
              <w:rPr>
                <w:color w:val="000000" w:themeColor="text1"/>
              </w:rPr>
            </w:pPr>
            <w:r w:rsidRPr="00D36AAB">
              <w:t>Q2/Q3</w:t>
            </w:r>
            <w:r>
              <w:t xml:space="preserve"> 202</w:t>
            </w:r>
            <w:r w:rsidR="00CD1EBF">
              <w:t>9</w:t>
            </w:r>
          </w:p>
        </w:tc>
      </w:tr>
      <w:tr w:rsidR="00D05858" w:rsidRPr="00946AFB" w14:paraId="2BFD1C6B" w14:textId="77777777" w:rsidTr="00CD1EBF">
        <w:tc>
          <w:tcPr>
            <w:tcW w:w="1961" w:type="dxa"/>
          </w:tcPr>
          <w:p w14:paraId="0CADFF0E" w14:textId="27228FD8" w:rsidR="00D05858" w:rsidRPr="007B74FC" w:rsidRDefault="00D05858" w:rsidP="00D05858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7B74FC">
              <w:rPr>
                <w:b/>
                <w:bCs/>
                <w:color w:val="000000" w:themeColor="text1"/>
              </w:rPr>
              <w:t>Autumn</w:t>
            </w:r>
          </w:p>
        </w:tc>
        <w:tc>
          <w:tcPr>
            <w:tcW w:w="2230" w:type="dxa"/>
          </w:tcPr>
          <w:p w14:paraId="0A1E64DA" w14:textId="1A840EE7" w:rsidR="00D05858" w:rsidRPr="00946AFB" w:rsidRDefault="00D05858" w:rsidP="00D05858">
            <w:pPr>
              <w:spacing w:before="120" w:after="120"/>
              <w:rPr>
                <w:color w:val="000000" w:themeColor="text1"/>
              </w:rPr>
            </w:pPr>
            <w:r w:rsidRPr="00D05858">
              <w:t>Q3/Q4</w:t>
            </w:r>
            <w:r>
              <w:t xml:space="preserve"> 202</w:t>
            </w:r>
            <w:r w:rsidR="00CD1EBF">
              <w:t>7</w:t>
            </w:r>
          </w:p>
        </w:tc>
        <w:tc>
          <w:tcPr>
            <w:tcW w:w="2467" w:type="dxa"/>
          </w:tcPr>
          <w:p w14:paraId="4B0FAB7A" w14:textId="614B4D11" w:rsidR="00D05858" w:rsidRPr="00946AFB" w:rsidRDefault="00D05858" w:rsidP="00D05858">
            <w:pPr>
              <w:spacing w:before="120" w:after="120"/>
              <w:rPr>
                <w:color w:val="000000" w:themeColor="text1"/>
              </w:rPr>
            </w:pPr>
            <w:r w:rsidRPr="00D36AAB">
              <w:t>Q3/Q4</w:t>
            </w:r>
            <w:r>
              <w:t xml:space="preserve"> 202</w:t>
            </w:r>
            <w:r w:rsidR="00CD1EBF">
              <w:t>8</w:t>
            </w:r>
          </w:p>
        </w:tc>
        <w:tc>
          <w:tcPr>
            <w:tcW w:w="2358" w:type="dxa"/>
          </w:tcPr>
          <w:p w14:paraId="33324E93" w14:textId="6820524D" w:rsidR="00D05858" w:rsidRPr="00946AFB" w:rsidRDefault="00D05858" w:rsidP="00D05858">
            <w:pPr>
              <w:spacing w:before="120" w:after="120"/>
              <w:rPr>
                <w:color w:val="000000" w:themeColor="text1"/>
              </w:rPr>
            </w:pPr>
            <w:r w:rsidRPr="00D36AAB">
              <w:t>Q3/Q4</w:t>
            </w:r>
            <w:r>
              <w:t xml:space="preserve"> 202</w:t>
            </w:r>
            <w:r w:rsidR="00CD1EBF">
              <w:t>9</w:t>
            </w:r>
          </w:p>
        </w:tc>
      </w:tr>
      <w:tr w:rsidR="00502D94" w:rsidRPr="00946AFB" w14:paraId="4CD60A19" w14:textId="77777777" w:rsidTr="00502D94">
        <w:tc>
          <w:tcPr>
            <w:tcW w:w="9016" w:type="dxa"/>
            <w:gridSpan w:val="4"/>
            <w:shd w:val="clear" w:color="auto" w:fill="C1BAEC"/>
          </w:tcPr>
          <w:p w14:paraId="5ACEDBE0" w14:textId="2CF34D34" w:rsidR="00502D94" w:rsidRPr="00502D94" w:rsidRDefault="00502D94" w:rsidP="00946AFB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502D94">
              <w:rPr>
                <w:b/>
                <w:bCs/>
                <w:color w:val="000000" w:themeColor="text1"/>
              </w:rPr>
              <w:t>Membership</w:t>
            </w:r>
          </w:p>
        </w:tc>
      </w:tr>
      <w:tr w:rsidR="00C9152E" w:rsidRPr="00946AFB" w14:paraId="20466617" w14:textId="77777777" w:rsidTr="00CD1EBF">
        <w:tc>
          <w:tcPr>
            <w:tcW w:w="1961" w:type="dxa"/>
          </w:tcPr>
          <w:p w14:paraId="4A4E463C" w14:textId="1A86A6E4" w:rsidR="00C9152E" w:rsidRPr="007B74FC" w:rsidRDefault="00C9152E" w:rsidP="00C9152E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7B74FC">
              <w:rPr>
                <w:b/>
                <w:bCs/>
                <w:color w:val="000000" w:themeColor="text1"/>
              </w:rPr>
              <w:t>Recruitment (CIfA members)</w:t>
            </w:r>
          </w:p>
        </w:tc>
        <w:tc>
          <w:tcPr>
            <w:tcW w:w="2230" w:type="dxa"/>
          </w:tcPr>
          <w:p w14:paraId="37E94DE1" w14:textId="544EB4A2" w:rsidR="00C9152E" w:rsidRPr="00946AFB" w:rsidRDefault="00C9152E" w:rsidP="00C9152E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5-10 per year</w:t>
            </w:r>
          </w:p>
        </w:tc>
        <w:tc>
          <w:tcPr>
            <w:tcW w:w="2467" w:type="dxa"/>
          </w:tcPr>
          <w:p w14:paraId="0C5D81AA" w14:textId="5474D8F9" w:rsidR="00C9152E" w:rsidRPr="00946AFB" w:rsidRDefault="00C9152E" w:rsidP="00C9152E">
            <w:pPr>
              <w:spacing w:before="120" w:after="120"/>
              <w:rPr>
                <w:color w:val="000000" w:themeColor="text1"/>
              </w:rPr>
            </w:pPr>
            <w:r w:rsidRPr="009875C6">
              <w:t>5-10 per year</w:t>
            </w:r>
          </w:p>
        </w:tc>
        <w:tc>
          <w:tcPr>
            <w:tcW w:w="2358" w:type="dxa"/>
          </w:tcPr>
          <w:p w14:paraId="7A4410D3" w14:textId="21B4B8C7" w:rsidR="00C9152E" w:rsidRPr="00946AFB" w:rsidRDefault="00C9152E" w:rsidP="00C9152E">
            <w:pPr>
              <w:spacing w:before="120" w:after="120"/>
              <w:rPr>
                <w:color w:val="000000" w:themeColor="text1"/>
              </w:rPr>
            </w:pPr>
            <w:r w:rsidRPr="009875C6">
              <w:t>5-10 per year</w:t>
            </w:r>
          </w:p>
        </w:tc>
      </w:tr>
      <w:tr w:rsidR="00946AFB" w:rsidRPr="00946AFB" w14:paraId="6258846F" w14:textId="77777777" w:rsidTr="00CD1EBF">
        <w:tc>
          <w:tcPr>
            <w:tcW w:w="1961" w:type="dxa"/>
          </w:tcPr>
          <w:p w14:paraId="47C74883" w14:textId="0212D191" w:rsidR="00946AFB" w:rsidRPr="007B74FC" w:rsidRDefault="00502D94" w:rsidP="00502D94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7B74FC">
              <w:rPr>
                <w:b/>
                <w:bCs/>
                <w:color w:val="000000" w:themeColor="text1"/>
              </w:rPr>
              <w:t>Recruitment (non CIfA members)</w:t>
            </w:r>
          </w:p>
        </w:tc>
        <w:tc>
          <w:tcPr>
            <w:tcW w:w="2230" w:type="dxa"/>
          </w:tcPr>
          <w:p w14:paraId="4335A05B" w14:textId="33904B04" w:rsidR="00946AFB" w:rsidRPr="00946AFB" w:rsidRDefault="000B3338" w:rsidP="00946AF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– 4 per year</w:t>
            </w:r>
          </w:p>
        </w:tc>
        <w:tc>
          <w:tcPr>
            <w:tcW w:w="2467" w:type="dxa"/>
          </w:tcPr>
          <w:p w14:paraId="7B55A9EF" w14:textId="40D11787" w:rsidR="00946AFB" w:rsidRPr="00946AFB" w:rsidRDefault="000B3338" w:rsidP="00946AF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– 4 per year</w:t>
            </w:r>
          </w:p>
        </w:tc>
        <w:tc>
          <w:tcPr>
            <w:tcW w:w="2358" w:type="dxa"/>
          </w:tcPr>
          <w:p w14:paraId="20651EBA" w14:textId="0A306BFD" w:rsidR="00946AFB" w:rsidRPr="00946AFB" w:rsidRDefault="000B3338" w:rsidP="00946AF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– 4 per year</w:t>
            </w:r>
          </w:p>
        </w:tc>
      </w:tr>
      <w:tr w:rsidR="00946AFB" w:rsidRPr="00946AFB" w14:paraId="1F4EF8C9" w14:textId="77777777" w:rsidTr="00CD1EBF">
        <w:tc>
          <w:tcPr>
            <w:tcW w:w="1961" w:type="dxa"/>
          </w:tcPr>
          <w:p w14:paraId="78DD7F5F" w14:textId="25391283" w:rsidR="00946AFB" w:rsidRPr="007B74FC" w:rsidRDefault="00502D94" w:rsidP="00946AFB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7B74FC">
              <w:rPr>
                <w:b/>
                <w:bCs/>
                <w:color w:val="000000" w:themeColor="text1"/>
              </w:rPr>
              <w:t>Competency matrix</w:t>
            </w:r>
          </w:p>
        </w:tc>
        <w:tc>
          <w:tcPr>
            <w:tcW w:w="2230" w:type="dxa"/>
          </w:tcPr>
          <w:p w14:paraId="646C52AD" w14:textId="4F7F3517" w:rsidR="00946AFB" w:rsidRPr="00946AFB" w:rsidRDefault="005B440F" w:rsidP="00946AFB">
            <w:pPr>
              <w:spacing w:before="120" w:after="120"/>
              <w:rPr>
                <w:color w:val="000000" w:themeColor="text1"/>
              </w:rPr>
            </w:pPr>
            <w:r w:rsidRPr="005B440F">
              <w:rPr>
                <w:color w:val="000000" w:themeColor="text1"/>
              </w:rPr>
              <w:t>-</w:t>
            </w:r>
          </w:p>
        </w:tc>
        <w:tc>
          <w:tcPr>
            <w:tcW w:w="2467" w:type="dxa"/>
          </w:tcPr>
          <w:p w14:paraId="2AAC97BB" w14:textId="7EAB7F88" w:rsidR="00946AFB" w:rsidRPr="00946AFB" w:rsidRDefault="000B3338" w:rsidP="00946AF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2358" w:type="dxa"/>
          </w:tcPr>
          <w:p w14:paraId="3A45B574" w14:textId="6C4B68A2" w:rsidR="00946AFB" w:rsidRPr="00946AFB" w:rsidRDefault="005B440F" w:rsidP="00946AFB">
            <w:pPr>
              <w:spacing w:before="120" w:after="120"/>
              <w:rPr>
                <w:color w:val="000000" w:themeColor="text1"/>
              </w:rPr>
            </w:pPr>
            <w:r w:rsidRPr="005B440F">
              <w:rPr>
                <w:color w:val="000000" w:themeColor="text1"/>
              </w:rPr>
              <w:t>Review</w:t>
            </w:r>
          </w:p>
        </w:tc>
      </w:tr>
      <w:tr w:rsidR="00502D94" w:rsidRPr="00946AFB" w14:paraId="327FDA9E" w14:textId="77777777" w:rsidTr="00502D94">
        <w:tc>
          <w:tcPr>
            <w:tcW w:w="9016" w:type="dxa"/>
            <w:gridSpan w:val="4"/>
            <w:shd w:val="clear" w:color="auto" w:fill="C1BAEC"/>
          </w:tcPr>
          <w:p w14:paraId="294AB7F4" w14:textId="5FA17CD7" w:rsidR="00502D94" w:rsidRPr="00502D94" w:rsidRDefault="00502D94" w:rsidP="00946AFB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502D94">
              <w:rPr>
                <w:b/>
                <w:bCs/>
                <w:color w:val="000000" w:themeColor="text1"/>
              </w:rPr>
              <w:t>Events</w:t>
            </w:r>
          </w:p>
        </w:tc>
      </w:tr>
      <w:tr w:rsidR="00946AFB" w:rsidRPr="00946AFB" w14:paraId="407A649E" w14:textId="77777777" w:rsidTr="00CD1EBF">
        <w:trPr>
          <w:trHeight w:val="161"/>
        </w:trPr>
        <w:tc>
          <w:tcPr>
            <w:tcW w:w="1961" w:type="dxa"/>
          </w:tcPr>
          <w:p w14:paraId="73DEC178" w14:textId="560AC32A" w:rsidR="00946AFB" w:rsidRPr="007B74FC" w:rsidRDefault="00193124" w:rsidP="00946AFB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7B74FC">
              <w:rPr>
                <w:b/>
                <w:bCs/>
                <w:color w:val="000000" w:themeColor="text1"/>
              </w:rPr>
              <w:t>CI</w:t>
            </w:r>
            <w:r w:rsidR="00600F83" w:rsidRPr="007B74FC">
              <w:rPr>
                <w:b/>
                <w:bCs/>
                <w:color w:val="000000" w:themeColor="text1"/>
              </w:rPr>
              <w:t xml:space="preserve">fA </w:t>
            </w:r>
            <w:r w:rsidR="00CD1EBF" w:rsidRPr="007B74FC">
              <w:rPr>
                <w:b/>
                <w:bCs/>
                <w:color w:val="000000" w:themeColor="text1"/>
              </w:rPr>
              <w:t xml:space="preserve">conference </w:t>
            </w:r>
            <w:r w:rsidR="00600F83" w:rsidRPr="007B74FC">
              <w:rPr>
                <w:b/>
                <w:bCs/>
                <w:color w:val="000000" w:themeColor="text1"/>
              </w:rPr>
              <w:t>session</w:t>
            </w:r>
          </w:p>
        </w:tc>
        <w:tc>
          <w:tcPr>
            <w:tcW w:w="2230" w:type="dxa"/>
          </w:tcPr>
          <w:p w14:paraId="43B0FFFF" w14:textId="5212D257" w:rsidR="00946AFB" w:rsidRPr="00946AFB" w:rsidRDefault="00CD1EBF" w:rsidP="00600F83">
            <w:pPr>
              <w:spacing w:before="120" w:after="120"/>
              <w:rPr>
                <w:color w:val="000000" w:themeColor="text1"/>
              </w:rPr>
            </w:pPr>
            <w:r w:rsidRPr="00CD1EBF">
              <w:rPr>
                <w:color w:val="000000" w:themeColor="text1"/>
              </w:rPr>
              <w:t>Develop and submit marine archaeology session proposal</w:t>
            </w:r>
          </w:p>
        </w:tc>
        <w:tc>
          <w:tcPr>
            <w:tcW w:w="2467" w:type="dxa"/>
          </w:tcPr>
          <w:p w14:paraId="7859A696" w14:textId="033A5D71" w:rsidR="00946AFB" w:rsidRPr="00946AFB" w:rsidRDefault="00600F83" w:rsidP="00946AFB">
            <w:pPr>
              <w:spacing w:before="120" w:after="120"/>
              <w:rPr>
                <w:color w:val="000000" w:themeColor="text1"/>
              </w:rPr>
            </w:pPr>
            <w:r w:rsidRPr="00600F83">
              <w:rPr>
                <w:color w:val="000000" w:themeColor="text1"/>
              </w:rPr>
              <w:t>CIfA session 202</w:t>
            </w:r>
            <w:r w:rsidR="00CD1EBF">
              <w:rPr>
                <w:color w:val="000000" w:themeColor="text1"/>
              </w:rPr>
              <w:t>8</w:t>
            </w:r>
          </w:p>
        </w:tc>
        <w:tc>
          <w:tcPr>
            <w:tcW w:w="2358" w:type="dxa"/>
          </w:tcPr>
          <w:p w14:paraId="2258B73D" w14:textId="2433C3E1" w:rsidR="00946AFB" w:rsidRPr="00946AFB" w:rsidRDefault="00600F83" w:rsidP="00946AF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Drop-in session / CIfA stand?</w:t>
            </w:r>
          </w:p>
        </w:tc>
      </w:tr>
      <w:tr w:rsidR="00CD1EBF" w:rsidRPr="00946AFB" w14:paraId="50F2E374" w14:textId="77777777" w:rsidTr="00CD1EBF">
        <w:tc>
          <w:tcPr>
            <w:tcW w:w="1961" w:type="dxa"/>
          </w:tcPr>
          <w:p w14:paraId="3272E9DA" w14:textId="5A8A315E" w:rsidR="00CD1EBF" w:rsidRPr="007B74FC" w:rsidRDefault="00CD1EBF" w:rsidP="00CD1EBF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7B74FC">
              <w:rPr>
                <w:b/>
                <w:bCs/>
                <w:color w:val="000000" w:themeColor="text1"/>
              </w:rPr>
              <w:lastRenderedPageBreak/>
              <w:t>CPD workshops</w:t>
            </w:r>
          </w:p>
        </w:tc>
        <w:tc>
          <w:tcPr>
            <w:tcW w:w="2230" w:type="dxa"/>
          </w:tcPr>
          <w:p w14:paraId="7D820B9C" w14:textId="54F3B13D" w:rsidR="00CD1EBF" w:rsidRPr="00946AFB" w:rsidRDefault="00CD1EBF" w:rsidP="00CD1EBF">
            <w:pPr>
              <w:spacing w:before="120" w:after="120"/>
              <w:rPr>
                <w:color w:val="000000" w:themeColor="text1"/>
              </w:rPr>
            </w:pPr>
            <w:r w:rsidRPr="0079734D">
              <w:t>2 online Lunch &amp; Learn events</w:t>
            </w:r>
          </w:p>
        </w:tc>
        <w:tc>
          <w:tcPr>
            <w:tcW w:w="2467" w:type="dxa"/>
          </w:tcPr>
          <w:p w14:paraId="01046174" w14:textId="073EFCBD" w:rsidR="00CD1EBF" w:rsidRPr="00946AFB" w:rsidRDefault="0007650F" w:rsidP="00CD1EBF">
            <w:pPr>
              <w:spacing w:before="120" w:after="120"/>
              <w:rPr>
                <w:color w:val="000000" w:themeColor="text1"/>
              </w:rPr>
            </w:pPr>
            <w:r>
              <w:t>1</w:t>
            </w:r>
            <w:r w:rsidR="00CD1EBF" w:rsidRPr="0079734D">
              <w:t xml:space="preserve"> online Lunch &amp; Learn events</w:t>
            </w:r>
            <w:r>
              <w:t xml:space="preserve"> and 1 in person CPD session</w:t>
            </w:r>
          </w:p>
        </w:tc>
        <w:tc>
          <w:tcPr>
            <w:tcW w:w="2358" w:type="dxa"/>
          </w:tcPr>
          <w:p w14:paraId="201B4355" w14:textId="16728B05" w:rsidR="00CD1EBF" w:rsidRPr="00946AFB" w:rsidRDefault="0007650F" w:rsidP="00CD1EBF">
            <w:pPr>
              <w:spacing w:before="120" w:after="120"/>
              <w:rPr>
                <w:color w:val="000000" w:themeColor="text1"/>
              </w:rPr>
            </w:pPr>
            <w:r w:rsidRPr="0007650F">
              <w:t>1 online Lunch &amp; Learn events and 1 in person CPD session</w:t>
            </w:r>
          </w:p>
        </w:tc>
      </w:tr>
      <w:tr w:rsidR="00946AFB" w:rsidRPr="00946AFB" w14:paraId="7C42A568" w14:textId="77777777" w:rsidTr="00CD1EBF">
        <w:tc>
          <w:tcPr>
            <w:tcW w:w="1961" w:type="dxa"/>
          </w:tcPr>
          <w:p w14:paraId="110CBABD" w14:textId="5157EFFE" w:rsidR="00946AFB" w:rsidRPr="007B74FC" w:rsidRDefault="00193124" w:rsidP="00946AFB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7B74FC">
              <w:rPr>
                <w:b/>
                <w:bCs/>
                <w:color w:val="000000" w:themeColor="text1"/>
              </w:rPr>
              <w:t>Guest speaker session</w:t>
            </w:r>
          </w:p>
        </w:tc>
        <w:tc>
          <w:tcPr>
            <w:tcW w:w="2230" w:type="dxa"/>
          </w:tcPr>
          <w:p w14:paraId="30649B82" w14:textId="55062AB5" w:rsidR="00946AFB" w:rsidRPr="00946AFB" w:rsidRDefault="00CD1EBF" w:rsidP="00946AFB">
            <w:pPr>
              <w:spacing w:before="120" w:after="120"/>
              <w:rPr>
                <w:color w:val="000000" w:themeColor="text1"/>
              </w:rPr>
            </w:pPr>
            <w:r w:rsidRPr="00CD1EBF">
              <w:rPr>
                <w:color w:val="000000" w:themeColor="text1"/>
              </w:rPr>
              <w:t>Marine Archives / Offshore Development</w:t>
            </w:r>
          </w:p>
        </w:tc>
        <w:tc>
          <w:tcPr>
            <w:tcW w:w="2467" w:type="dxa"/>
          </w:tcPr>
          <w:p w14:paraId="1EAEA292" w14:textId="349A02E8" w:rsidR="00946AFB" w:rsidRPr="00946AFB" w:rsidRDefault="00CD1EBF" w:rsidP="00946AFB">
            <w:pPr>
              <w:spacing w:before="120" w:after="120"/>
              <w:rPr>
                <w:color w:val="000000" w:themeColor="text1"/>
              </w:rPr>
            </w:pPr>
            <w:r w:rsidRPr="00CD1EBF">
              <w:rPr>
                <w:color w:val="000000" w:themeColor="text1"/>
              </w:rPr>
              <w:t>Marine Heritage Policy and Licensing</w:t>
            </w:r>
          </w:p>
        </w:tc>
        <w:tc>
          <w:tcPr>
            <w:tcW w:w="2358" w:type="dxa"/>
          </w:tcPr>
          <w:p w14:paraId="2C9F7470" w14:textId="1C4F4A0C" w:rsidR="00946AFB" w:rsidRPr="00946AFB" w:rsidRDefault="00CD1EBF" w:rsidP="00946AFB">
            <w:pPr>
              <w:spacing w:before="120" w:after="120"/>
              <w:rPr>
                <w:color w:val="000000" w:themeColor="text1"/>
              </w:rPr>
            </w:pPr>
            <w:r w:rsidRPr="00CD1EBF">
              <w:rPr>
                <w:color w:val="000000" w:themeColor="text1"/>
              </w:rPr>
              <w:t>Emerging Technologies and Marine Recording</w:t>
            </w:r>
          </w:p>
        </w:tc>
      </w:tr>
      <w:tr w:rsidR="00CD1EBF" w:rsidRPr="00946AFB" w14:paraId="7CF4A5C4" w14:textId="77777777" w:rsidTr="00CD1EBF">
        <w:tc>
          <w:tcPr>
            <w:tcW w:w="1961" w:type="dxa"/>
          </w:tcPr>
          <w:p w14:paraId="427DA13C" w14:textId="498B66CE" w:rsidR="00CD1EBF" w:rsidRPr="007B74FC" w:rsidRDefault="00CD1EBF" w:rsidP="00CD1EBF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7B74FC">
              <w:rPr>
                <w:b/>
                <w:bCs/>
              </w:rPr>
              <w:t>Joint Events</w:t>
            </w:r>
          </w:p>
        </w:tc>
        <w:tc>
          <w:tcPr>
            <w:tcW w:w="2230" w:type="dxa"/>
          </w:tcPr>
          <w:p w14:paraId="689F6485" w14:textId="03F3BC1D" w:rsidR="00CD1EBF" w:rsidRPr="00CD1EBF" w:rsidRDefault="00CD1EBF" w:rsidP="00CD1EBF">
            <w:pPr>
              <w:spacing w:before="120" w:after="120"/>
              <w:rPr>
                <w:color w:val="000000" w:themeColor="text1"/>
              </w:rPr>
            </w:pPr>
            <w:r w:rsidRPr="00C26B60">
              <w:t>Explore collaboration with Geoarchaeology and Palaeoenvironment Network</w:t>
            </w:r>
          </w:p>
        </w:tc>
        <w:tc>
          <w:tcPr>
            <w:tcW w:w="2467" w:type="dxa"/>
          </w:tcPr>
          <w:p w14:paraId="45E02778" w14:textId="51B92377" w:rsidR="00CD1EBF" w:rsidRPr="00CD1EBF" w:rsidRDefault="00CD1EBF" w:rsidP="00CD1EBF">
            <w:pPr>
              <w:spacing w:before="120" w:after="120"/>
              <w:rPr>
                <w:color w:val="000000" w:themeColor="text1"/>
              </w:rPr>
            </w:pPr>
            <w:r w:rsidRPr="00CD1EBF">
              <w:rPr>
                <w:color w:val="000000" w:themeColor="text1"/>
              </w:rPr>
              <w:t>Deliver one joint event</w:t>
            </w:r>
            <w:r w:rsidR="0074713F">
              <w:rPr>
                <w:color w:val="000000" w:themeColor="text1"/>
              </w:rPr>
              <w:t xml:space="preserve"> (possibly in person</w:t>
            </w:r>
            <w:r w:rsidR="005732B7">
              <w:rPr>
                <w:color w:val="000000" w:themeColor="text1"/>
              </w:rPr>
              <w:t xml:space="preserve"> and possibly with a university</w:t>
            </w:r>
            <w:r w:rsidR="0074713F">
              <w:rPr>
                <w:color w:val="000000" w:themeColor="text1"/>
              </w:rPr>
              <w:t>)</w:t>
            </w:r>
          </w:p>
        </w:tc>
        <w:tc>
          <w:tcPr>
            <w:tcW w:w="2358" w:type="dxa"/>
          </w:tcPr>
          <w:p w14:paraId="435708AD" w14:textId="03AF8A50" w:rsidR="00CD1EBF" w:rsidRPr="00CD1EBF" w:rsidRDefault="00CD1EBF" w:rsidP="00CD1EBF">
            <w:pPr>
              <w:spacing w:before="120" w:after="120"/>
              <w:rPr>
                <w:color w:val="000000" w:themeColor="text1"/>
              </w:rPr>
            </w:pPr>
            <w:r w:rsidRPr="00CD1EBF">
              <w:rPr>
                <w:color w:val="000000" w:themeColor="text1"/>
              </w:rPr>
              <w:t>Deliver one cross-sector webinar</w:t>
            </w:r>
          </w:p>
        </w:tc>
      </w:tr>
      <w:tr w:rsidR="00DC25D4" w:rsidRPr="00946AFB" w14:paraId="7E496F82" w14:textId="77777777" w:rsidTr="00CD1EBF">
        <w:tc>
          <w:tcPr>
            <w:tcW w:w="1961" w:type="dxa"/>
          </w:tcPr>
          <w:p w14:paraId="1B230A41" w14:textId="499D9F8F" w:rsidR="00DC25D4" w:rsidRPr="007B74FC" w:rsidRDefault="00DC25D4" w:rsidP="00CD1EBF">
            <w:pPr>
              <w:spacing w:before="120" w:after="120"/>
              <w:rPr>
                <w:b/>
                <w:bCs/>
              </w:rPr>
            </w:pPr>
            <w:r w:rsidRPr="007B74FC">
              <w:rPr>
                <w:b/>
                <w:bCs/>
              </w:rPr>
              <w:t>MASIG Stand at marine archaeology conferences</w:t>
            </w:r>
          </w:p>
        </w:tc>
        <w:tc>
          <w:tcPr>
            <w:tcW w:w="2230" w:type="dxa"/>
          </w:tcPr>
          <w:p w14:paraId="2A4D1D95" w14:textId="3EDE5170" w:rsidR="00DC25D4" w:rsidRPr="00C26B60" w:rsidRDefault="0064170A" w:rsidP="00CD1EBF">
            <w:pPr>
              <w:spacing w:before="120" w:after="120"/>
            </w:pPr>
            <w:r>
              <w:t>Stand at IMASS Shipwreck Conference</w:t>
            </w:r>
          </w:p>
        </w:tc>
        <w:tc>
          <w:tcPr>
            <w:tcW w:w="2467" w:type="dxa"/>
          </w:tcPr>
          <w:p w14:paraId="6B7498EB" w14:textId="4DB2D533" w:rsidR="00DC25D4" w:rsidRPr="00CD1EBF" w:rsidRDefault="0064170A" w:rsidP="00CD1EBF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Stand at Nautical Archaeology Society Conference</w:t>
            </w:r>
          </w:p>
        </w:tc>
        <w:tc>
          <w:tcPr>
            <w:tcW w:w="2358" w:type="dxa"/>
          </w:tcPr>
          <w:p w14:paraId="731B6D9F" w14:textId="1DCC0BCF" w:rsidR="00DC25D4" w:rsidRPr="00CD1EBF" w:rsidRDefault="0064170A" w:rsidP="00CD1EBF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Stand at TBC</w:t>
            </w:r>
          </w:p>
        </w:tc>
      </w:tr>
      <w:tr w:rsidR="009C2BA2" w:rsidRPr="00946AFB" w14:paraId="272B5F57" w14:textId="77777777" w:rsidTr="009C2BA2">
        <w:tc>
          <w:tcPr>
            <w:tcW w:w="9016" w:type="dxa"/>
            <w:gridSpan w:val="4"/>
            <w:shd w:val="clear" w:color="auto" w:fill="C1BAEC"/>
          </w:tcPr>
          <w:p w14:paraId="3B64DAD1" w14:textId="1ED3CA76" w:rsidR="009C2BA2" w:rsidRPr="009C2BA2" w:rsidRDefault="009C2BA2" w:rsidP="00946AFB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9C2BA2">
              <w:rPr>
                <w:b/>
                <w:bCs/>
                <w:color w:val="000000" w:themeColor="text1"/>
              </w:rPr>
              <w:t>Members</w:t>
            </w:r>
          </w:p>
        </w:tc>
      </w:tr>
      <w:tr w:rsidR="00946AFB" w:rsidRPr="00946AFB" w14:paraId="68FC105D" w14:textId="77777777" w:rsidTr="00CD1EBF">
        <w:tc>
          <w:tcPr>
            <w:tcW w:w="1961" w:type="dxa"/>
          </w:tcPr>
          <w:p w14:paraId="45F55729" w14:textId="17AFA251" w:rsidR="00946AFB" w:rsidRPr="007B74FC" w:rsidRDefault="00193124" w:rsidP="00946AFB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7B74FC">
              <w:rPr>
                <w:b/>
                <w:bCs/>
                <w:color w:val="000000" w:themeColor="text1"/>
              </w:rPr>
              <w:t>Group member survey</w:t>
            </w:r>
          </w:p>
        </w:tc>
        <w:tc>
          <w:tcPr>
            <w:tcW w:w="2230" w:type="dxa"/>
          </w:tcPr>
          <w:p w14:paraId="701D8F77" w14:textId="49801672" w:rsidR="00946AFB" w:rsidRPr="00946AFB" w:rsidRDefault="00CD1EBF" w:rsidP="00946AFB">
            <w:pPr>
              <w:spacing w:before="120" w:after="120"/>
              <w:rPr>
                <w:color w:val="000000" w:themeColor="text1"/>
              </w:rPr>
            </w:pPr>
            <w:r w:rsidRPr="00CD1EBF">
              <w:rPr>
                <w:color w:val="000000" w:themeColor="text1"/>
              </w:rPr>
              <w:t>Baseline engagement survey</w:t>
            </w:r>
          </w:p>
        </w:tc>
        <w:tc>
          <w:tcPr>
            <w:tcW w:w="2467" w:type="dxa"/>
          </w:tcPr>
          <w:p w14:paraId="3915C4B0" w14:textId="090756D5" w:rsidR="00946AFB" w:rsidRPr="00946AFB" w:rsidRDefault="00B71FA8" w:rsidP="00946AFB">
            <w:pPr>
              <w:spacing w:before="120" w:after="120"/>
              <w:rPr>
                <w:color w:val="000000" w:themeColor="text1"/>
              </w:rPr>
            </w:pPr>
            <w:r w:rsidRPr="00B71FA8">
              <w:rPr>
                <w:color w:val="000000" w:themeColor="text1"/>
              </w:rPr>
              <w:t>Follow-up survey and action plan review</w:t>
            </w:r>
          </w:p>
        </w:tc>
        <w:tc>
          <w:tcPr>
            <w:tcW w:w="2358" w:type="dxa"/>
          </w:tcPr>
          <w:p w14:paraId="1327628A" w14:textId="799AE432" w:rsidR="00946AFB" w:rsidRPr="00946AFB" w:rsidRDefault="00B71FA8" w:rsidP="00946AF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</w:tr>
      <w:tr w:rsidR="00CA68C0" w:rsidRPr="00946AFB" w14:paraId="4A3A7DE7" w14:textId="77777777" w:rsidTr="00CD1EBF">
        <w:tc>
          <w:tcPr>
            <w:tcW w:w="1961" w:type="dxa"/>
          </w:tcPr>
          <w:p w14:paraId="24692959" w14:textId="6B1A7F11" w:rsidR="00CA68C0" w:rsidRPr="007B74FC" w:rsidRDefault="00CA68C0" w:rsidP="00946AFB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7B74FC">
              <w:rPr>
                <w:b/>
                <w:bCs/>
                <w:color w:val="000000" w:themeColor="text1"/>
              </w:rPr>
              <w:t>Group subject survey</w:t>
            </w:r>
          </w:p>
        </w:tc>
        <w:tc>
          <w:tcPr>
            <w:tcW w:w="2230" w:type="dxa"/>
          </w:tcPr>
          <w:p w14:paraId="71641279" w14:textId="2809A21D" w:rsidR="00CA68C0" w:rsidRDefault="00B71FA8" w:rsidP="00946AF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2467" w:type="dxa"/>
          </w:tcPr>
          <w:p w14:paraId="27258F50" w14:textId="113B3915" w:rsidR="00CA68C0" w:rsidRDefault="00B71FA8" w:rsidP="00946AFB">
            <w:pPr>
              <w:spacing w:before="120" w:after="120"/>
              <w:rPr>
                <w:color w:val="000000" w:themeColor="text1"/>
              </w:rPr>
            </w:pPr>
            <w:r w:rsidRPr="00B71FA8">
              <w:rPr>
                <w:color w:val="000000" w:themeColor="text1"/>
              </w:rPr>
              <w:t>Skills and training needs survey</w:t>
            </w:r>
          </w:p>
        </w:tc>
        <w:tc>
          <w:tcPr>
            <w:tcW w:w="2358" w:type="dxa"/>
          </w:tcPr>
          <w:p w14:paraId="66F7C481" w14:textId="149CF0F4" w:rsidR="00CA68C0" w:rsidRPr="00946AFB" w:rsidRDefault="00B71FA8" w:rsidP="00946AF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</w:tr>
      <w:tr w:rsidR="009C2BA2" w:rsidRPr="00946AFB" w14:paraId="61E426CD" w14:textId="77777777" w:rsidTr="009C2BA2">
        <w:tc>
          <w:tcPr>
            <w:tcW w:w="9016" w:type="dxa"/>
            <w:gridSpan w:val="4"/>
            <w:shd w:val="clear" w:color="auto" w:fill="C1BAEC"/>
          </w:tcPr>
          <w:p w14:paraId="10993DCA" w14:textId="0C3EDEE0" w:rsidR="009C2BA2" w:rsidRPr="009C2BA2" w:rsidRDefault="009C2BA2" w:rsidP="00946AFB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9C2BA2">
              <w:rPr>
                <w:b/>
                <w:bCs/>
                <w:color w:val="000000" w:themeColor="text1"/>
              </w:rPr>
              <w:t>Communications</w:t>
            </w:r>
          </w:p>
        </w:tc>
      </w:tr>
      <w:tr w:rsidR="00B71FA8" w:rsidRPr="00946AFB" w14:paraId="10521D81" w14:textId="77777777" w:rsidTr="00CD1EBF">
        <w:tc>
          <w:tcPr>
            <w:tcW w:w="1961" w:type="dxa"/>
          </w:tcPr>
          <w:p w14:paraId="08B17E10" w14:textId="1E7C88B0" w:rsidR="00B71FA8" w:rsidRPr="007B74FC" w:rsidRDefault="00B71FA8" w:rsidP="00B71FA8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7B74FC">
              <w:rPr>
                <w:b/>
                <w:bCs/>
                <w:color w:val="000000" w:themeColor="text1"/>
              </w:rPr>
              <w:t>Newsletter</w:t>
            </w:r>
          </w:p>
        </w:tc>
        <w:tc>
          <w:tcPr>
            <w:tcW w:w="2230" w:type="dxa"/>
          </w:tcPr>
          <w:p w14:paraId="1C3DDB65" w14:textId="6DF29EA6" w:rsidR="00B71FA8" w:rsidRPr="00946AFB" w:rsidRDefault="00B71FA8" w:rsidP="00B71FA8">
            <w:pPr>
              <w:spacing w:before="120" w:after="120"/>
              <w:rPr>
                <w:color w:val="000000" w:themeColor="text1"/>
              </w:rPr>
            </w:pPr>
            <w:r w:rsidRPr="00EF76ED">
              <w:t>Feed into Historic England and CIfA communications; annual report</w:t>
            </w:r>
          </w:p>
        </w:tc>
        <w:tc>
          <w:tcPr>
            <w:tcW w:w="2467" w:type="dxa"/>
          </w:tcPr>
          <w:p w14:paraId="0C167248" w14:textId="6AE21F6C" w:rsidR="00B71FA8" w:rsidRPr="00946AFB" w:rsidRDefault="00B71FA8" w:rsidP="00B71FA8">
            <w:pPr>
              <w:spacing w:before="120" w:after="120"/>
              <w:rPr>
                <w:color w:val="000000" w:themeColor="text1"/>
              </w:rPr>
            </w:pPr>
            <w:r w:rsidRPr="00EF76ED">
              <w:t>Feed into Historic England and CIfA communications; annual report</w:t>
            </w:r>
          </w:p>
        </w:tc>
        <w:tc>
          <w:tcPr>
            <w:tcW w:w="2358" w:type="dxa"/>
          </w:tcPr>
          <w:p w14:paraId="542AFDA9" w14:textId="45AC3531" w:rsidR="00B71FA8" w:rsidRPr="00946AFB" w:rsidRDefault="00B71FA8" w:rsidP="00B71FA8">
            <w:pPr>
              <w:spacing w:before="120" w:after="120"/>
              <w:rPr>
                <w:color w:val="000000" w:themeColor="text1"/>
              </w:rPr>
            </w:pPr>
            <w:r w:rsidRPr="00EF76ED">
              <w:t>Feed into Historic England and CIfA communications; annual report</w:t>
            </w:r>
          </w:p>
        </w:tc>
      </w:tr>
      <w:tr w:rsidR="00CA68C0" w:rsidRPr="00946AFB" w14:paraId="0935F47B" w14:textId="77777777" w:rsidTr="00CD1EBF">
        <w:tc>
          <w:tcPr>
            <w:tcW w:w="1961" w:type="dxa"/>
          </w:tcPr>
          <w:p w14:paraId="3942A0ED" w14:textId="7FA5A827" w:rsidR="00CA68C0" w:rsidRPr="007B74FC" w:rsidRDefault="00CA68C0" w:rsidP="00CA68C0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7B74FC">
              <w:rPr>
                <w:b/>
                <w:bCs/>
                <w:color w:val="000000" w:themeColor="text1"/>
              </w:rPr>
              <w:t>Social media (LinkedIn/ X (= Twitter)/ Facebook</w:t>
            </w:r>
            <w:r w:rsidR="00D323DC" w:rsidRPr="007B74FC">
              <w:rPr>
                <w:b/>
                <w:bCs/>
                <w:color w:val="000000" w:themeColor="text1"/>
              </w:rPr>
              <w:t>/ Bluesky</w:t>
            </w:r>
            <w:r w:rsidRPr="007B74FC">
              <w:rPr>
                <w:b/>
                <w:bCs/>
                <w:color w:val="000000" w:themeColor="text1"/>
              </w:rPr>
              <w:t>)</w:t>
            </w:r>
          </w:p>
        </w:tc>
        <w:tc>
          <w:tcPr>
            <w:tcW w:w="2230" w:type="dxa"/>
          </w:tcPr>
          <w:p w14:paraId="3B195904" w14:textId="77777777" w:rsidR="00CA68C0" w:rsidRDefault="00B71FA8" w:rsidP="00CA68C0">
            <w:pPr>
              <w:spacing w:before="120" w:after="120"/>
              <w:rPr>
                <w:color w:val="000000" w:themeColor="text1"/>
              </w:rPr>
            </w:pPr>
            <w:r w:rsidRPr="00B71FA8">
              <w:rPr>
                <w:color w:val="000000" w:themeColor="text1"/>
              </w:rPr>
              <w:t>Establish active LinkedIn presence and quarterly posts</w:t>
            </w:r>
            <w:r w:rsidR="007779D3">
              <w:rPr>
                <w:color w:val="000000" w:themeColor="text1"/>
              </w:rPr>
              <w:t>.</w:t>
            </w:r>
          </w:p>
          <w:p w14:paraId="4C246D61" w14:textId="12EDCB3C" w:rsidR="007779D3" w:rsidRPr="00946AFB" w:rsidRDefault="003213CB" w:rsidP="00CA68C0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Weekly / bi-weekly committee profiles to be added to socials</w:t>
            </w:r>
          </w:p>
        </w:tc>
        <w:tc>
          <w:tcPr>
            <w:tcW w:w="2467" w:type="dxa"/>
          </w:tcPr>
          <w:p w14:paraId="2C84EE71" w14:textId="1B88ACB4" w:rsidR="00CA68C0" w:rsidRPr="00946AFB" w:rsidRDefault="00B71FA8" w:rsidP="00CA68C0">
            <w:pPr>
              <w:spacing w:before="120" w:after="120"/>
              <w:rPr>
                <w:color w:val="000000" w:themeColor="text1"/>
              </w:rPr>
            </w:pPr>
            <w:r w:rsidRPr="00B71FA8">
              <w:rPr>
                <w:color w:val="000000" w:themeColor="text1"/>
              </w:rPr>
              <w:t>Quarterly posts and event promotion and sector updates</w:t>
            </w:r>
          </w:p>
        </w:tc>
        <w:tc>
          <w:tcPr>
            <w:tcW w:w="2358" w:type="dxa"/>
          </w:tcPr>
          <w:p w14:paraId="02BC347B" w14:textId="18538439" w:rsidR="00CA68C0" w:rsidRPr="00946AFB" w:rsidRDefault="00B71FA8" w:rsidP="00CA68C0">
            <w:pPr>
              <w:spacing w:before="120" w:after="120"/>
              <w:rPr>
                <w:color w:val="000000" w:themeColor="text1"/>
              </w:rPr>
            </w:pPr>
            <w:r w:rsidRPr="00B71FA8">
              <w:t>Quarterly posts and event promotion and sector updates</w:t>
            </w:r>
          </w:p>
        </w:tc>
      </w:tr>
      <w:tr w:rsidR="00946AFB" w:rsidRPr="00946AFB" w14:paraId="42CB2757" w14:textId="77777777" w:rsidTr="00CD1EBF">
        <w:tc>
          <w:tcPr>
            <w:tcW w:w="1961" w:type="dxa"/>
          </w:tcPr>
          <w:p w14:paraId="75F0C316" w14:textId="02B0FFBD" w:rsidR="00946AFB" w:rsidRPr="007B74FC" w:rsidRDefault="00B71FA8" w:rsidP="00946AFB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7B74FC">
              <w:rPr>
                <w:b/>
                <w:bCs/>
                <w:color w:val="000000" w:themeColor="text1"/>
              </w:rPr>
              <w:lastRenderedPageBreak/>
              <w:t>Website</w:t>
            </w:r>
          </w:p>
        </w:tc>
        <w:tc>
          <w:tcPr>
            <w:tcW w:w="2230" w:type="dxa"/>
          </w:tcPr>
          <w:p w14:paraId="307920DD" w14:textId="08539A06" w:rsidR="00946AFB" w:rsidRPr="00946AFB" w:rsidRDefault="00B71FA8" w:rsidP="00946AF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2467" w:type="dxa"/>
          </w:tcPr>
          <w:p w14:paraId="31EE8EFC" w14:textId="2E6493E6" w:rsidR="00946AFB" w:rsidRPr="00946AFB" w:rsidRDefault="00B71FA8" w:rsidP="00946AFB">
            <w:pPr>
              <w:spacing w:before="120" w:after="120"/>
              <w:rPr>
                <w:color w:val="000000" w:themeColor="text1"/>
              </w:rPr>
            </w:pPr>
            <w:r w:rsidRPr="00B71FA8">
              <w:rPr>
                <w:color w:val="000000" w:themeColor="text1"/>
              </w:rPr>
              <w:t>Review and expand content</w:t>
            </w:r>
          </w:p>
        </w:tc>
        <w:tc>
          <w:tcPr>
            <w:tcW w:w="2358" w:type="dxa"/>
          </w:tcPr>
          <w:p w14:paraId="27F02514" w14:textId="638AB3D2" w:rsidR="00946AFB" w:rsidRPr="00946AFB" w:rsidRDefault="00B71FA8" w:rsidP="00946AF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</w:tr>
      <w:tr w:rsidR="009C2BA2" w:rsidRPr="00946AFB" w14:paraId="7DFC1F69" w14:textId="77777777" w:rsidTr="009C2BA2">
        <w:tc>
          <w:tcPr>
            <w:tcW w:w="9016" w:type="dxa"/>
            <w:gridSpan w:val="4"/>
            <w:shd w:val="clear" w:color="auto" w:fill="C1BAEC"/>
          </w:tcPr>
          <w:p w14:paraId="48765087" w14:textId="63E6798F" w:rsidR="009C2BA2" w:rsidRPr="009C2BA2" w:rsidRDefault="009C2BA2" w:rsidP="00946AFB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9C2BA2">
              <w:rPr>
                <w:b/>
                <w:bCs/>
                <w:color w:val="000000" w:themeColor="text1"/>
              </w:rPr>
              <w:t>Publicity</w:t>
            </w:r>
          </w:p>
        </w:tc>
      </w:tr>
      <w:tr w:rsidR="00946AFB" w:rsidRPr="00946AFB" w14:paraId="7C9F4E43" w14:textId="77777777" w:rsidTr="00CD1EBF">
        <w:tc>
          <w:tcPr>
            <w:tcW w:w="1961" w:type="dxa"/>
          </w:tcPr>
          <w:p w14:paraId="4C4DED37" w14:textId="7760B820" w:rsidR="00946AFB" w:rsidRPr="00946AFB" w:rsidRDefault="00B12BB7" w:rsidP="00946AF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Members pack</w:t>
            </w:r>
          </w:p>
        </w:tc>
        <w:tc>
          <w:tcPr>
            <w:tcW w:w="2230" w:type="dxa"/>
          </w:tcPr>
          <w:p w14:paraId="64922A60" w14:textId="055D606F" w:rsidR="00946AFB" w:rsidRPr="00946AFB" w:rsidRDefault="00B71FA8" w:rsidP="00946AFB">
            <w:pPr>
              <w:spacing w:before="120" w:after="120"/>
              <w:rPr>
                <w:color w:val="000000" w:themeColor="text1"/>
              </w:rPr>
            </w:pPr>
            <w:r w:rsidRPr="00B71FA8">
              <w:rPr>
                <w:color w:val="000000" w:themeColor="text1"/>
              </w:rPr>
              <w:t>Review existing materials</w:t>
            </w:r>
          </w:p>
        </w:tc>
        <w:tc>
          <w:tcPr>
            <w:tcW w:w="2467" w:type="dxa"/>
          </w:tcPr>
          <w:p w14:paraId="56708515" w14:textId="7C5E2E6B" w:rsidR="00946AFB" w:rsidRPr="00946AFB" w:rsidRDefault="00B71FA8" w:rsidP="00B12BB7">
            <w:pPr>
              <w:spacing w:before="120" w:after="120"/>
              <w:rPr>
                <w:color w:val="000000" w:themeColor="text1"/>
              </w:rPr>
            </w:pPr>
            <w:r w:rsidRPr="00B71FA8">
              <w:rPr>
                <w:color w:val="000000" w:themeColor="text1"/>
              </w:rPr>
              <w:t>Produce MASIG insert for new member packs</w:t>
            </w:r>
          </w:p>
        </w:tc>
        <w:tc>
          <w:tcPr>
            <w:tcW w:w="2358" w:type="dxa"/>
          </w:tcPr>
          <w:p w14:paraId="35AE5929" w14:textId="3BB3492E" w:rsidR="00946AFB" w:rsidRPr="00946AFB" w:rsidRDefault="00B71FA8" w:rsidP="00946AFB">
            <w:pPr>
              <w:spacing w:before="120" w:after="120"/>
              <w:rPr>
                <w:color w:val="000000" w:themeColor="text1"/>
              </w:rPr>
            </w:pPr>
            <w:r w:rsidRPr="00B71FA8">
              <w:rPr>
                <w:color w:val="000000" w:themeColor="text1"/>
              </w:rPr>
              <w:t>Refresh and update materials</w:t>
            </w:r>
          </w:p>
        </w:tc>
      </w:tr>
      <w:tr w:rsidR="00335168" w:rsidRPr="00946AFB" w14:paraId="4923F09A" w14:textId="77777777" w:rsidTr="00CD1EBF">
        <w:tc>
          <w:tcPr>
            <w:tcW w:w="1961" w:type="dxa"/>
          </w:tcPr>
          <w:p w14:paraId="25DCB01F" w14:textId="7FE40227" w:rsidR="00335168" w:rsidRDefault="00335168" w:rsidP="00946AF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MASIG page</w:t>
            </w:r>
          </w:p>
        </w:tc>
        <w:tc>
          <w:tcPr>
            <w:tcW w:w="2230" w:type="dxa"/>
          </w:tcPr>
          <w:p w14:paraId="1E5D66C9" w14:textId="2794FE00" w:rsidR="00335168" w:rsidRDefault="00335168" w:rsidP="00946AF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Committee bio</w:t>
            </w:r>
            <w:r w:rsidR="00B71FA8">
              <w:rPr>
                <w:color w:val="000000" w:themeColor="text1"/>
              </w:rPr>
              <w:t>graphies</w:t>
            </w:r>
            <w:r>
              <w:rPr>
                <w:color w:val="000000" w:themeColor="text1"/>
              </w:rPr>
              <w:t>?</w:t>
            </w:r>
          </w:p>
        </w:tc>
        <w:tc>
          <w:tcPr>
            <w:tcW w:w="2467" w:type="dxa"/>
          </w:tcPr>
          <w:p w14:paraId="003CF87A" w14:textId="39D74DF5" w:rsidR="00335168" w:rsidRPr="00B12BB7" w:rsidRDefault="00335168" w:rsidP="00B12BB7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Review</w:t>
            </w:r>
          </w:p>
        </w:tc>
        <w:tc>
          <w:tcPr>
            <w:tcW w:w="2358" w:type="dxa"/>
          </w:tcPr>
          <w:p w14:paraId="3E15106D" w14:textId="1860D41E" w:rsidR="00335168" w:rsidRDefault="00335168" w:rsidP="00946AF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Review</w:t>
            </w:r>
          </w:p>
        </w:tc>
      </w:tr>
      <w:tr w:rsidR="00B71FA8" w:rsidRPr="00946AFB" w14:paraId="76A526D5" w14:textId="77777777" w:rsidTr="00CD1EBF">
        <w:tc>
          <w:tcPr>
            <w:tcW w:w="1961" w:type="dxa"/>
          </w:tcPr>
          <w:p w14:paraId="3A0EE231" w14:textId="3FD2C93E" w:rsidR="00B71FA8" w:rsidRDefault="00B71FA8" w:rsidP="00946AFB">
            <w:pPr>
              <w:spacing w:before="120" w:after="120"/>
              <w:rPr>
                <w:color w:val="000000" w:themeColor="text1"/>
              </w:rPr>
            </w:pPr>
            <w:r w:rsidRPr="00B71FA8">
              <w:rPr>
                <w:color w:val="000000" w:themeColor="text1"/>
              </w:rPr>
              <w:t>Publications and Guidance</w:t>
            </w:r>
          </w:p>
        </w:tc>
        <w:tc>
          <w:tcPr>
            <w:tcW w:w="2230" w:type="dxa"/>
          </w:tcPr>
          <w:p w14:paraId="680851EF" w14:textId="2B4A5CF6" w:rsidR="00B71FA8" w:rsidRDefault="00B71FA8" w:rsidP="00946AFB">
            <w:pPr>
              <w:spacing w:before="120" w:after="120"/>
              <w:rPr>
                <w:color w:val="000000" w:themeColor="text1"/>
              </w:rPr>
            </w:pPr>
            <w:r w:rsidRPr="00B71FA8">
              <w:rPr>
                <w:color w:val="000000" w:themeColor="text1"/>
              </w:rPr>
              <w:t>Promote existing publications including marine archives and outreach guidance</w:t>
            </w:r>
          </w:p>
        </w:tc>
        <w:tc>
          <w:tcPr>
            <w:tcW w:w="2467" w:type="dxa"/>
          </w:tcPr>
          <w:p w14:paraId="223C1964" w14:textId="4F65071E" w:rsidR="00B71FA8" w:rsidRDefault="00B71FA8" w:rsidP="00B12BB7">
            <w:pPr>
              <w:spacing w:before="120" w:after="120"/>
              <w:rPr>
                <w:color w:val="000000" w:themeColor="text1"/>
              </w:rPr>
            </w:pPr>
            <w:r w:rsidRPr="00B71FA8">
              <w:rPr>
                <w:color w:val="000000" w:themeColor="text1"/>
              </w:rPr>
              <w:t>Produce sector briefing note or guidance article</w:t>
            </w:r>
            <w:r w:rsidR="0007650F">
              <w:rPr>
                <w:color w:val="000000" w:themeColor="text1"/>
              </w:rPr>
              <w:t xml:space="preserve"> and publish updated standards and guidance on Nautical Recording</w:t>
            </w:r>
          </w:p>
        </w:tc>
        <w:tc>
          <w:tcPr>
            <w:tcW w:w="2358" w:type="dxa"/>
          </w:tcPr>
          <w:p w14:paraId="76A6C374" w14:textId="38D46518" w:rsidR="00B71FA8" w:rsidRDefault="00B71FA8" w:rsidP="00946AFB">
            <w:pPr>
              <w:spacing w:before="120" w:after="120"/>
              <w:rPr>
                <w:color w:val="000000" w:themeColor="text1"/>
              </w:rPr>
            </w:pPr>
            <w:r w:rsidRPr="00B71FA8">
              <w:rPr>
                <w:color w:val="000000" w:themeColor="text1"/>
              </w:rPr>
              <w:t xml:space="preserve">Publish lessons </w:t>
            </w:r>
            <w:r>
              <w:rPr>
                <w:color w:val="000000" w:themeColor="text1"/>
              </w:rPr>
              <w:t>technical notes</w:t>
            </w:r>
          </w:p>
        </w:tc>
      </w:tr>
      <w:tr w:rsidR="00B71FA8" w:rsidRPr="00946AFB" w14:paraId="6C0C5C83" w14:textId="77777777" w:rsidTr="00CD1EBF">
        <w:tc>
          <w:tcPr>
            <w:tcW w:w="1961" w:type="dxa"/>
          </w:tcPr>
          <w:p w14:paraId="7C0EFE17" w14:textId="462BAA03" w:rsidR="00B71FA8" w:rsidRDefault="00B71FA8" w:rsidP="00946AFB">
            <w:pPr>
              <w:spacing w:before="120" w:after="120"/>
              <w:rPr>
                <w:color w:val="000000" w:themeColor="text1"/>
              </w:rPr>
            </w:pPr>
            <w:r w:rsidRPr="00B71FA8">
              <w:rPr>
                <w:color w:val="000000" w:themeColor="text1"/>
              </w:rPr>
              <w:t>Archaeological Divers Register</w:t>
            </w:r>
          </w:p>
        </w:tc>
        <w:tc>
          <w:tcPr>
            <w:tcW w:w="2230" w:type="dxa"/>
          </w:tcPr>
          <w:p w14:paraId="6636BC61" w14:textId="385C2D9B" w:rsidR="00B71FA8" w:rsidRDefault="00B71FA8" w:rsidP="00946AFB">
            <w:pPr>
              <w:spacing w:before="120" w:after="120"/>
              <w:rPr>
                <w:color w:val="000000" w:themeColor="text1"/>
              </w:rPr>
            </w:pPr>
            <w:r w:rsidRPr="00B71FA8">
              <w:rPr>
                <w:color w:val="000000" w:themeColor="text1"/>
              </w:rPr>
              <w:t>Annual review and promotion</w:t>
            </w:r>
          </w:p>
        </w:tc>
        <w:tc>
          <w:tcPr>
            <w:tcW w:w="2467" w:type="dxa"/>
          </w:tcPr>
          <w:p w14:paraId="5CE5B12D" w14:textId="6F4DC1B8" w:rsidR="00B71FA8" w:rsidRDefault="00B71FA8" w:rsidP="00B12BB7">
            <w:pPr>
              <w:spacing w:before="120" w:after="120"/>
              <w:rPr>
                <w:color w:val="000000" w:themeColor="text1"/>
              </w:rPr>
            </w:pPr>
            <w:r w:rsidRPr="00B71FA8">
              <w:rPr>
                <w:color w:val="000000" w:themeColor="text1"/>
              </w:rPr>
              <w:t>Annual review and promotion</w:t>
            </w:r>
          </w:p>
        </w:tc>
        <w:tc>
          <w:tcPr>
            <w:tcW w:w="2358" w:type="dxa"/>
          </w:tcPr>
          <w:p w14:paraId="72CAE050" w14:textId="6146D492" w:rsidR="00B71FA8" w:rsidRDefault="00B71FA8" w:rsidP="00946AFB">
            <w:pPr>
              <w:spacing w:before="120" w:after="120"/>
              <w:rPr>
                <w:color w:val="000000" w:themeColor="text1"/>
              </w:rPr>
            </w:pPr>
            <w:r w:rsidRPr="00B71FA8">
              <w:rPr>
                <w:color w:val="000000" w:themeColor="text1"/>
              </w:rPr>
              <w:t>Annual review and promotion</w:t>
            </w:r>
          </w:p>
        </w:tc>
      </w:tr>
      <w:tr w:rsidR="00B32427" w:rsidRPr="00946AFB" w14:paraId="686F10B6" w14:textId="77777777" w:rsidTr="004B0E3D">
        <w:tc>
          <w:tcPr>
            <w:tcW w:w="9016" w:type="dxa"/>
            <w:gridSpan w:val="4"/>
          </w:tcPr>
          <w:p w14:paraId="37C3AA75" w14:textId="17D14CF7" w:rsidR="00B32427" w:rsidRPr="007B74FC" w:rsidRDefault="00B32427" w:rsidP="00946AFB">
            <w:pPr>
              <w:spacing w:before="120" w:after="120"/>
              <w:rPr>
                <w:b/>
                <w:bCs/>
                <w:color w:val="000000" w:themeColor="text1"/>
              </w:rPr>
            </w:pPr>
            <w:r w:rsidRPr="007B74FC">
              <w:rPr>
                <w:b/>
                <w:bCs/>
                <w:color w:val="000000" w:themeColor="text1"/>
              </w:rPr>
              <w:t>3 Year Plan</w:t>
            </w:r>
          </w:p>
        </w:tc>
      </w:tr>
      <w:tr w:rsidR="00B32427" w:rsidRPr="00946AFB" w14:paraId="57ECEBA4" w14:textId="77777777" w:rsidTr="00CD1EBF">
        <w:tc>
          <w:tcPr>
            <w:tcW w:w="1961" w:type="dxa"/>
          </w:tcPr>
          <w:p w14:paraId="464328CC" w14:textId="6CB19DDD" w:rsidR="00B32427" w:rsidRPr="00B71FA8" w:rsidRDefault="00B32427" w:rsidP="00946AF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Draft 3-year plan</w:t>
            </w:r>
          </w:p>
        </w:tc>
        <w:tc>
          <w:tcPr>
            <w:tcW w:w="2230" w:type="dxa"/>
          </w:tcPr>
          <w:p w14:paraId="1981015D" w14:textId="5FB82348" w:rsidR="00B32427" w:rsidRPr="00B71FA8" w:rsidRDefault="00B32427" w:rsidP="00946AF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2467" w:type="dxa"/>
          </w:tcPr>
          <w:p w14:paraId="051E0BCE" w14:textId="31644D9A" w:rsidR="00B32427" w:rsidRPr="00B71FA8" w:rsidRDefault="00B32427" w:rsidP="00B12BB7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2358" w:type="dxa"/>
          </w:tcPr>
          <w:p w14:paraId="6CB78818" w14:textId="359B52EF" w:rsidR="00B32427" w:rsidRPr="00B71FA8" w:rsidRDefault="00B32427" w:rsidP="00946AF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Draft and finalise new 3-year plan by AGM</w:t>
            </w:r>
          </w:p>
        </w:tc>
      </w:tr>
    </w:tbl>
    <w:p w14:paraId="1B014C1D" w14:textId="6427EC45" w:rsidR="00946AFB" w:rsidRDefault="007D35EB" w:rsidP="007D35EB">
      <w:pPr>
        <w:spacing w:before="240"/>
        <w:rPr>
          <w:b/>
          <w:bCs/>
          <w:color w:val="000000" w:themeColor="text1"/>
        </w:rPr>
      </w:pPr>
      <w:r w:rsidRPr="007D35EB">
        <w:rPr>
          <w:b/>
          <w:bCs/>
          <w:color w:val="000000" w:themeColor="text1"/>
        </w:rPr>
        <w:t>Success Measures by 202</w:t>
      </w:r>
      <w:r>
        <w:rPr>
          <w:b/>
          <w:bCs/>
          <w:color w:val="000000" w:themeColor="text1"/>
        </w:rPr>
        <w:t>9</w:t>
      </w:r>
    </w:p>
    <w:p w14:paraId="0384B1EA" w14:textId="0A419228" w:rsidR="007D35EB" w:rsidRPr="007D35EB" w:rsidRDefault="007D35EB" w:rsidP="007D35EB">
      <w:pPr>
        <w:pStyle w:val="ListParagraph"/>
        <w:numPr>
          <w:ilvl w:val="0"/>
          <w:numId w:val="2"/>
        </w:numPr>
        <w:spacing w:before="240"/>
        <w:rPr>
          <w:color w:val="000000" w:themeColor="text1"/>
        </w:rPr>
      </w:pPr>
      <w:r w:rsidRPr="007D35EB">
        <w:rPr>
          <w:color w:val="000000" w:themeColor="text1"/>
        </w:rPr>
        <w:t>Membership increased beyond 500 members.</w:t>
      </w:r>
    </w:p>
    <w:p w14:paraId="14AA13BC" w14:textId="0B790464" w:rsidR="007D35EB" w:rsidRPr="007D35EB" w:rsidRDefault="007D35EB" w:rsidP="007D35EB">
      <w:pPr>
        <w:pStyle w:val="ListParagraph"/>
        <w:numPr>
          <w:ilvl w:val="0"/>
          <w:numId w:val="2"/>
        </w:numPr>
        <w:spacing w:before="240"/>
        <w:rPr>
          <w:color w:val="000000" w:themeColor="text1"/>
        </w:rPr>
      </w:pPr>
      <w:r w:rsidRPr="007D35EB">
        <w:rPr>
          <w:color w:val="000000" w:themeColor="text1"/>
        </w:rPr>
        <w:t>At least six CPD events delivered during the plan period.</w:t>
      </w:r>
    </w:p>
    <w:p w14:paraId="5BC3CFD6" w14:textId="74597C4B" w:rsidR="007D35EB" w:rsidRPr="007D35EB" w:rsidRDefault="007D35EB" w:rsidP="007D35EB">
      <w:pPr>
        <w:pStyle w:val="ListParagraph"/>
        <w:numPr>
          <w:ilvl w:val="0"/>
          <w:numId w:val="2"/>
        </w:numPr>
        <w:spacing w:before="240"/>
        <w:rPr>
          <w:color w:val="000000" w:themeColor="text1"/>
        </w:rPr>
      </w:pPr>
      <w:r w:rsidRPr="007D35EB">
        <w:rPr>
          <w:color w:val="000000" w:themeColor="text1"/>
        </w:rPr>
        <w:t>One CIfA conference contribution.</w:t>
      </w:r>
    </w:p>
    <w:p w14:paraId="02093BF5" w14:textId="17FF4333" w:rsidR="007D35EB" w:rsidRPr="007D35EB" w:rsidRDefault="007D35EB" w:rsidP="007D35EB">
      <w:pPr>
        <w:pStyle w:val="ListParagraph"/>
        <w:numPr>
          <w:ilvl w:val="0"/>
          <w:numId w:val="2"/>
        </w:numPr>
        <w:spacing w:before="240"/>
        <w:rPr>
          <w:color w:val="000000" w:themeColor="text1"/>
        </w:rPr>
      </w:pPr>
      <w:r w:rsidRPr="007D35EB">
        <w:rPr>
          <w:color w:val="000000" w:themeColor="text1"/>
        </w:rPr>
        <w:t>Improved engagement through member surveys and communications.</w:t>
      </w:r>
    </w:p>
    <w:p w14:paraId="374DD91B" w14:textId="10883793" w:rsidR="007D35EB" w:rsidRPr="007D35EB" w:rsidRDefault="007D35EB" w:rsidP="007D35EB">
      <w:pPr>
        <w:pStyle w:val="ListParagraph"/>
        <w:numPr>
          <w:ilvl w:val="0"/>
          <w:numId w:val="2"/>
        </w:numPr>
        <w:spacing w:before="240"/>
        <w:rPr>
          <w:color w:val="000000" w:themeColor="text1"/>
        </w:rPr>
      </w:pPr>
      <w:r w:rsidRPr="007D35EB">
        <w:rPr>
          <w:color w:val="000000" w:themeColor="text1"/>
        </w:rPr>
        <w:t>Greater visibility of marine archaeology guidance, publications and professional development opportunities.</w:t>
      </w:r>
    </w:p>
    <w:p w14:paraId="6D45FAB5" w14:textId="434C06AC" w:rsidR="007D35EB" w:rsidRPr="007D35EB" w:rsidRDefault="007D35EB" w:rsidP="007D35EB">
      <w:pPr>
        <w:pStyle w:val="ListParagraph"/>
        <w:numPr>
          <w:ilvl w:val="0"/>
          <w:numId w:val="2"/>
        </w:numPr>
        <w:spacing w:before="240"/>
        <w:rPr>
          <w:color w:val="000000" w:themeColor="text1"/>
        </w:rPr>
      </w:pPr>
      <w:r w:rsidRPr="007D35EB">
        <w:rPr>
          <w:color w:val="000000" w:themeColor="text1"/>
        </w:rPr>
        <w:t>Ongoing maintenance of the archaeological diver’s register</w:t>
      </w:r>
      <w:r>
        <w:rPr>
          <w:color w:val="000000" w:themeColor="text1"/>
        </w:rPr>
        <w:t>.</w:t>
      </w:r>
    </w:p>
    <w:sectPr w:rsidR="007D35EB" w:rsidRPr="007D35E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8E1FB" w14:textId="77777777" w:rsidR="002D7152" w:rsidRDefault="002D7152" w:rsidP="00946AFB">
      <w:pPr>
        <w:spacing w:after="0" w:line="240" w:lineRule="auto"/>
      </w:pPr>
      <w:r>
        <w:separator/>
      </w:r>
    </w:p>
  </w:endnote>
  <w:endnote w:type="continuationSeparator" w:id="0">
    <w:p w14:paraId="52CC3A5F" w14:textId="77777777" w:rsidR="002D7152" w:rsidRDefault="002D7152" w:rsidP="00946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82432" w14:textId="77777777" w:rsidR="002D7152" w:rsidRDefault="002D7152" w:rsidP="00946AFB">
      <w:pPr>
        <w:spacing w:after="0" w:line="240" w:lineRule="auto"/>
      </w:pPr>
      <w:r>
        <w:separator/>
      </w:r>
    </w:p>
  </w:footnote>
  <w:footnote w:type="continuationSeparator" w:id="0">
    <w:p w14:paraId="31BF5B5A" w14:textId="77777777" w:rsidR="002D7152" w:rsidRDefault="002D7152" w:rsidP="00946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05700" w14:textId="0D284F7D" w:rsidR="00946AFB" w:rsidRDefault="00946AFB" w:rsidP="00946AFB">
    <w:pPr>
      <w:pStyle w:val="Header"/>
      <w:jc w:val="right"/>
    </w:pPr>
    <w:r>
      <w:rPr>
        <w:noProof/>
      </w:rPr>
      <w:drawing>
        <wp:inline distT="0" distB="0" distL="0" distR="0" wp14:anchorId="44A125E7" wp14:editId="3B2A05A0">
          <wp:extent cx="2113200" cy="684000"/>
          <wp:effectExtent l="0" t="0" r="1905" b="1905"/>
          <wp:docPr id="14817294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3200" cy="68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628B8"/>
    <w:multiLevelType w:val="hybridMultilevel"/>
    <w:tmpl w:val="9D740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63E2D"/>
    <w:multiLevelType w:val="hybridMultilevel"/>
    <w:tmpl w:val="13261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950380">
    <w:abstractNumId w:val="1"/>
  </w:num>
  <w:num w:numId="2" w16cid:durableId="322396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FB"/>
    <w:rsid w:val="00036422"/>
    <w:rsid w:val="0007650F"/>
    <w:rsid w:val="000B3338"/>
    <w:rsid w:val="000E0F14"/>
    <w:rsid w:val="000F1C50"/>
    <w:rsid w:val="00107A91"/>
    <w:rsid w:val="00173186"/>
    <w:rsid w:val="00193124"/>
    <w:rsid w:val="001A0F86"/>
    <w:rsid w:val="001A57A5"/>
    <w:rsid w:val="001E3370"/>
    <w:rsid w:val="002D7152"/>
    <w:rsid w:val="002E6CDA"/>
    <w:rsid w:val="003213CB"/>
    <w:rsid w:val="00335168"/>
    <w:rsid w:val="00381CC0"/>
    <w:rsid w:val="0042140E"/>
    <w:rsid w:val="00443BBD"/>
    <w:rsid w:val="00452D93"/>
    <w:rsid w:val="00463B13"/>
    <w:rsid w:val="00472CB5"/>
    <w:rsid w:val="00475893"/>
    <w:rsid w:val="004D62DE"/>
    <w:rsid w:val="004F3F62"/>
    <w:rsid w:val="00502D94"/>
    <w:rsid w:val="0055786E"/>
    <w:rsid w:val="005732B7"/>
    <w:rsid w:val="005B440F"/>
    <w:rsid w:val="005D375E"/>
    <w:rsid w:val="005D42A0"/>
    <w:rsid w:val="005E175C"/>
    <w:rsid w:val="00600F83"/>
    <w:rsid w:val="0064170A"/>
    <w:rsid w:val="0068152B"/>
    <w:rsid w:val="0074713F"/>
    <w:rsid w:val="00751B39"/>
    <w:rsid w:val="007779D3"/>
    <w:rsid w:val="007A66EE"/>
    <w:rsid w:val="007B74FC"/>
    <w:rsid w:val="007D35EB"/>
    <w:rsid w:val="00870C96"/>
    <w:rsid w:val="00880FD1"/>
    <w:rsid w:val="008B54D6"/>
    <w:rsid w:val="008C75FB"/>
    <w:rsid w:val="009077A8"/>
    <w:rsid w:val="009147CD"/>
    <w:rsid w:val="00946AFB"/>
    <w:rsid w:val="00977E14"/>
    <w:rsid w:val="009A35B1"/>
    <w:rsid w:val="009C2BA2"/>
    <w:rsid w:val="009D1FE8"/>
    <w:rsid w:val="009D7635"/>
    <w:rsid w:val="00A3084E"/>
    <w:rsid w:val="00A33CB8"/>
    <w:rsid w:val="00B12BB7"/>
    <w:rsid w:val="00B32427"/>
    <w:rsid w:val="00B71FA8"/>
    <w:rsid w:val="00B936FE"/>
    <w:rsid w:val="00BD5D0E"/>
    <w:rsid w:val="00BE2E44"/>
    <w:rsid w:val="00C66B19"/>
    <w:rsid w:val="00C9152E"/>
    <w:rsid w:val="00CA5A87"/>
    <w:rsid w:val="00CA68C0"/>
    <w:rsid w:val="00CC4FA5"/>
    <w:rsid w:val="00CD1EBF"/>
    <w:rsid w:val="00D05858"/>
    <w:rsid w:val="00D323DC"/>
    <w:rsid w:val="00D5450D"/>
    <w:rsid w:val="00DC25D4"/>
    <w:rsid w:val="00DC68C6"/>
    <w:rsid w:val="00EB65B9"/>
    <w:rsid w:val="00FC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1AAFFD"/>
  <w15:chartTrackingRefBased/>
  <w15:docId w15:val="{0578EB7D-0749-4964-85CC-F99D4921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A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A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A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A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A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A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A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A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A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A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A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A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A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A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A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A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A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A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A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A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A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A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A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A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A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A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A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A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AF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6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6A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AFB"/>
  </w:style>
  <w:style w:type="paragraph" w:styleId="Footer">
    <w:name w:val="footer"/>
    <w:basedOn w:val="Normal"/>
    <w:link w:val="FooterChar"/>
    <w:uiPriority w:val="99"/>
    <w:unhideWhenUsed/>
    <w:rsid w:val="00946A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AFB"/>
  </w:style>
  <w:style w:type="paragraph" w:styleId="Revision">
    <w:name w:val="Revision"/>
    <w:hidden/>
    <w:uiPriority w:val="99"/>
    <w:semiHidden/>
    <w:rsid w:val="00DC68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CD9A2-1553-45B4-8E7A-939C3776B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Stewart-Phillips</dc:creator>
  <cp:keywords/>
  <dc:description/>
  <cp:lastModifiedBy>George Stewart-Phillips</cp:lastModifiedBy>
  <cp:revision>3</cp:revision>
  <dcterms:created xsi:type="dcterms:W3CDTF">2026-10-14T08:26:00Z</dcterms:created>
  <dcterms:modified xsi:type="dcterms:W3CDTF">2026-10-20T09:08:00Z</dcterms:modified>
</cp:coreProperties>
</file>