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D74E5D5" w14:textId="77777777" w:rsidR="00BF0EBC" w:rsidRDefault="00BF0EBC" w:rsidP="008062EE">
      <w:pPr>
        <w:rPr>
          <w:b/>
          <w:bCs/>
          <w:noProof/>
          <w:sz w:val="32"/>
          <w:szCs w:val="32"/>
        </w:rPr>
      </w:pPr>
    </w:p>
    <w:p w14:paraId="517DCFBD" w14:textId="357A4008" w:rsidR="004D2106" w:rsidRDefault="004D2106" w:rsidP="008062EE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74D0C" wp14:editId="3AFDB3E6">
                <wp:simplePos x="0" y="0"/>
                <wp:positionH relativeFrom="column">
                  <wp:posOffset>-28575</wp:posOffset>
                </wp:positionH>
                <wp:positionV relativeFrom="paragraph">
                  <wp:posOffset>46355</wp:posOffset>
                </wp:positionV>
                <wp:extent cx="5895975" cy="504825"/>
                <wp:effectExtent l="0" t="0" r="9525" b="9525"/>
                <wp:wrapNone/>
                <wp:docPr id="20869529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04825"/>
                        </a:xfrm>
                        <a:prstGeom prst="roundRect">
                          <a:avLst/>
                        </a:prstGeom>
                        <a:solidFill>
                          <a:srgbClr val="DDD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789F3" w14:textId="1D78D49E" w:rsidR="00847A80" w:rsidRPr="00847A80" w:rsidRDefault="00FC4FB9" w:rsidP="00847A8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Request for special consideration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F74D0C" id="Rectangle: Rounded Corners 1" o:spid="_x0000_s1026" style="position:absolute;margin-left:-2.25pt;margin-top:3.65pt;width:464.25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" fillcolor="#dddeee" stroked="f" strokeweight="1pt">
                <v:stroke joinstyle="miter"/>
                <v:textbox>
                  <w:txbxContent>
                    <w:p w14:paraId="679789F3" w14:textId="1D78D49E" w:rsidR="00847A80" w:rsidRPr="00847A80" w:rsidRDefault="00FC4FB9" w:rsidP="00847A8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Request for special consideration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7116CF" w14:textId="77777777" w:rsidR="00F6768C" w:rsidRDefault="00F6768C" w:rsidP="0050485F">
      <w:pPr>
        <w:rPr>
          <w:b/>
          <w:bCs/>
          <w:noProof/>
          <w:sz w:val="32"/>
          <w:szCs w:val="32"/>
        </w:rPr>
      </w:pPr>
    </w:p>
    <w:p w14:paraId="06FEF454" w14:textId="51A2090B" w:rsidR="00414CC4" w:rsidRPr="00414CC4" w:rsidRDefault="00414CC4" w:rsidP="00414CC4">
      <w:pPr>
        <w:rPr>
          <w:noProof/>
          <w:color w:val="595959" w:themeColor="text1" w:themeTint="A6"/>
        </w:rPr>
      </w:pPr>
      <w:r w:rsidRPr="00414CC4">
        <w:rPr>
          <w:noProof/>
          <w:color w:val="595959" w:themeColor="text1" w:themeTint="A6"/>
        </w:rPr>
        <w:t xml:space="preserve">Special consideration requests can be made where candidates have not been able to perform to the best of their ability due to adverse circumstances </w:t>
      </w:r>
      <w:r w:rsidRPr="00414CC4">
        <w:rPr>
          <w:b/>
          <w:bCs/>
          <w:noProof/>
          <w:color w:val="595959" w:themeColor="text1" w:themeTint="A6"/>
        </w:rPr>
        <w:t>immediately before or during an assessment</w:t>
      </w:r>
      <w:r w:rsidRPr="00414CC4">
        <w:rPr>
          <w:noProof/>
          <w:color w:val="595959" w:themeColor="text1" w:themeTint="A6"/>
        </w:rPr>
        <w:t>. The awarding organisation can make an adjustment to arrangements for accessing assessment for an apprentice/candidate whose ability to perform in the assessment has been affected by adverse circumstances beyond their control. These may, or may not, relate to disability.</w:t>
      </w:r>
      <w:r w:rsidR="00106E37">
        <w:rPr>
          <w:noProof/>
          <w:color w:val="595959" w:themeColor="text1" w:themeTint="A6"/>
        </w:rPr>
        <w:t xml:space="preserve"> </w:t>
      </w:r>
      <w:r w:rsidR="00106E37" w:rsidRPr="00106E37">
        <w:rPr>
          <w:noProof/>
          <w:color w:val="595959" w:themeColor="text1" w:themeTint="A6"/>
        </w:rPr>
        <w:t xml:space="preserve">This process is not applied for long-term conditions: for these, reasonable adjustments must be requested. </w:t>
      </w:r>
    </w:p>
    <w:p w14:paraId="7DEFDFAD" w14:textId="77777777" w:rsidR="00414CC4" w:rsidRPr="00414CC4" w:rsidRDefault="00414CC4" w:rsidP="00414CC4">
      <w:pPr>
        <w:rPr>
          <w:noProof/>
          <w:color w:val="595959" w:themeColor="text1" w:themeTint="A6"/>
        </w:rPr>
      </w:pPr>
      <w:r w:rsidRPr="00414CC4">
        <w:rPr>
          <w:noProof/>
          <w:color w:val="595959" w:themeColor="text1" w:themeTint="A6"/>
        </w:rPr>
        <w:t xml:space="preserve">Where special consideration is given, apprentices/candidates must still meet the requirements of the relevant qualification. </w:t>
      </w:r>
    </w:p>
    <w:p w14:paraId="4A90D732" w14:textId="77777777" w:rsidR="00F611C0" w:rsidRPr="00414CC4" w:rsidRDefault="00F611C0" w:rsidP="0050485F">
      <w:pPr>
        <w:rPr>
          <w:noProof/>
          <w:color w:val="595959" w:themeColor="text1" w:themeTint="A6"/>
        </w:rPr>
      </w:pPr>
    </w:p>
    <w:p w14:paraId="15C66DAE" w14:textId="63363C0E" w:rsidR="001A2CA1" w:rsidRPr="00414CC4" w:rsidRDefault="00F41117" w:rsidP="0050485F">
      <w:pPr>
        <w:rPr>
          <w:noProof/>
          <w:color w:val="575BA8"/>
        </w:rPr>
      </w:pPr>
      <w:r w:rsidRPr="00414CC4">
        <w:rPr>
          <w:noProof/>
          <w:color w:val="595959" w:themeColor="text1" w:themeTint="A6"/>
        </w:rPr>
        <w:t>Please complete the fields below</w:t>
      </w:r>
      <w:r w:rsidR="001A2CA1" w:rsidRPr="00414CC4">
        <w:rPr>
          <w:noProof/>
          <w:color w:val="595959" w:themeColor="text1" w:themeTint="A6"/>
        </w:rPr>
        <w:t xml:space="preserve"> and return this form to: </w:t>
      </w:r>
      <w:hyperlink r:id="rId10" w:history="1">
        <w:r w:rsidR="00C43F68" w:rsidRPr="00414CC4">
          <w:rPr>
            <w:rStyle w:val="Hyperlink"/>
            <w:noProof/>
            <w:color w:val="575BA8"/>
          </w:rPr>
          <w:t xml:space="preserve">assessment </w:t>
        </w:r>
        <w:r w:rsidR="00D46254" w:rsidRPr="00414CC4">
          <w:rPr>
            <w:rStyle w:val="Hyperlink"/>
            <w:noProof/>
            <w:color w:val="575BA8"/>
          </w:rPr>
          <w:t>@archaeologists.net</w:t>
        </w:r>
      </w:hyperlink>
    </w:p>
    <w:p w14:paraId="3D03FB62" w14:textId="0039C66E" w:rsidR="008A2922" w:rsidRPr="003128FF" w:rsidRDefault="00A5022A" w:rsidP="0050485F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Personnel details</w:t>
      </w:r>
      <w:r w:rsidR="008A2922" w:rsidRPr="003128FF">
        <w:rPr>
          <w:b/>
          <w:bCs/>
          <w:noProof/>
          <w:color w:val="575BA8"/>
          <w:sz w:val="36"/>
          <w:szCs w:val="36"/>
        </w:rPr>
        <w:t>:</w:t>
      </w:r>
      <w:r w:rsidR="00A4041E" w:rsidRPr="003128FF">
        <w:rPr>
          <w:noProof/>
          <w:color w:val="575BA8"/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text" w:horzAnchor="margin" w:tblpY="113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50485F" w14:paraId="641A4872" w14:textId="77777777" w:rsidTr="003128FF">
        <w:trPr>
          <w:trHeight w:val="699"/>
        </w:trPr>
        <w:tc>
          <w:tcPr>
            <w:tcW w:w="5098" w:type="dxa"/>
            <w:shd w:val="clear" w:color="auto" w:fill="DDDEEE"/>
            <w:vAlign w:val="center"/>
          </w:tcPr>
          <w:p w14:paraId="584FBC30" w14:textId="2802AC81" w:rsidR="0050485F" w:rsidRPr="00331305" w:rsidRDefault="00CD72BF" w:rsidP="007F3439">
            <w:pPr>
              <w:rPr>
                <w:noProof/>
              </w:rPr>
            </w:pPr>
            <w:r>
              <w:rPr>
                <w:noProof/>
              </w:rPr>
              <w:t>Apprentice 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5F35BED" w14:textId="7BA9AC1B" w:rsidR="0050485F" w:rsidRDefault="0050485F" w:rsidP="007F3439">
            <w:pPr>
              <w:rPr>
                <w:noProof/>
              </w:rPr>
            </w:pPr>
          </w:p>
        </w:tc>
      </w:tr>
      <w:tr w:rsidR="00DC6C19" w14:paraId="203BFCFF" w14:textId="77777777" w:rsidTr="003128FF">
        <w:trPr>
          <w:trHeight w:val="703"/>
        </w:trPr>
        <w:tc>
          <w:tcPr>
            <w:tcW w:w="5098" w:type="dxa"/>
            <w:shd w:val="clear" w:color="auto" w:fill="DDDEEE"/>
            <w:vAlign w:val="center"/>
          </w:tcPr>
          <w:p w14:paraId="2C1FD0B1" w14:textId="067FB082" w:rsidR="00DC6C19" w:rsidRPr="00331305" w:rsidRDefault="00CD72BF" w:rsidP="007F3439">
            <w:pPr>
              <w:rPr>
                <w:noProof/>
              </w:rPr>
            </w:pPr>
            <w:r>
              <w:rPr>
                <w:noProof/>
              </w:rPr>
              <w:t>Apprenticesip standard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95E340" w14:textId="0708A149" w:rsidR="00DC6C19" w:rsidRDefault="00DC6C19" w:rsidP="007F3439">
            <w:pPr>
              <w:rPr>
                <w:noProof/>
              </w:rPr>
            </w:pPr>
          </w:p>
        </w:tc>
      </w:tr>
      <w:tr w:rsidR="004B44A9" w14:paraId="38BD7350" w14:textId="77777777" w:rsidTr="003128FF">
        <w:trPr>
          <w:trHeight w:val="699"/>
        </w:trPr>
        <w:tc>
          <w:tcPr>
            <w:tcW w:w="5098" w:type="dxa"/>
            <w:shd w:val="clear" w:color="auto" w:fill="DDDEEE"/>
            <w:vAlign w:val="center"/>
          </w:tcPr>
          <w:p w14:paraId="09D624FF" w14:textId="0C024C8D" w:rsidR="004B44A9" w:rsidRPr="00331305" w:rsidRDefault="00CD72BF" w:rsidP="0019703F">
            <w:pPr>
              <w:rPr>
                <w:noProof/>
              </w:rPr>
            </w:pPr>
            <w:r>
              <w:rPr>
                <w:noProof/>
              </w:rPr>
              <w:t>Training provider 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755FC50" w14:textId="77777777" w:rsidR="004B44A9" w:rsidRDefault="004B44A9" w:rsidP="0019703F">
            <w:pPr>
              <w:rPr>
                <w:noProof/>
              </w:rPr>
            </w:pPr>
          </w:p>
        </w:tc>
      </w:tr>
      <w:tr w:rsidR="004B44A9" w14:paraId="6E5F124C" w14:textId="77777777" w:rsidTr="003128FF">
        <w:trPr>
          <w:trHeight w:val="703"/>
        </w:trPr>
        <w:tc>
          <w:tcPr>
            <w:tcW w:w="5098" w:type="dxa"/>
            <w:shd w:val="clear" w:color="auto" w:fill="DDDEEE"/>
            <w:vAlign w:val="center"/>
          </w:tcPr>
          <w:p w14:paraId="56FD8D6B" w14:textId="55920795" w:rsidR="004B44A9" w:rsidRPr="00331305" w:rsidRDefault="0094693F" w:rsidP="0019703F">
            <w:pPr>
              <w:rPr>
                <w:noProof/>
              </w:rPr>
            </w:pPr>
            <w:r>
              <w:rPr>
                <w:noProof/>
              </w:rPr>
              <w:t>Apprentice’s employer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27150A" w14:textId="77777777" w:rsidR="004B44A9" w:rsidRDefault="004B44A9" w:rsidP="0019703F">
            <w:pPr>
              <w:rPr>
                <w:noProof/>
              </w:rPr>
            </w:pPr>
          </w:p>
        </w:tc>
      </w:tr>
      <w:tr w:rsidR="00873FA2" w14:paraId="2894FC28" w14:textId="77777777" w:rsidTr="003128FF">
        <w:trPr>
          <w:trHeight w:val="703"/>
        </w:trPr>
        <w:tc>
          <w:tcPr>
            <w:tcW w:w="5098" w:type="dxa"/>
            <w:shd w:val="clear" w:color="auto" w:fill="DDDEEE"/>
            <w:vAlign w:val="center"/>
          </w:tcPr>
          <w:p w14:paraId="3C1414DA" w14:textId="753A56D3" w:rsidR="00873FA2" w:rsidRPr="00331305" w:rsidRDefault="0094693F" w:rsidP="0019703F">
            <w:pPr>
              <w:rPr>
                <w:noProof/>
              </w:rPr>
            </w:pPr>
            <w:r>
              <w:rPr>
                <w:noProof/>
              </w:rPr>
              <w:t>Person making the request: please state name, position and relevant organisation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970D47F" w14:textId="77777777" w:rsidR="00873FA2" w:rsidRDefault="00873FA2" w:rsidP="0019703F">
            <w:pPr>
              <w:rPr>
                <w:noProof/>
              </w:rPr>
            </w:pPr>
          </w:p>
        </w:tc>
      </w:tr>
    </w:tbl>
    <w:p w14:paraId="1E1A1F36" w14:textId="77777777" w:rsidR="007A4DB9" w:rsidRDefault="007A4DB9" w:rsidP="007A4DB9">
      <w:pPr>
        <w:rPr>
          <w:noProof/>
        </w:rPr>
      </w:pPr>
    </w:p>
    <w:p w14:paraId="05165CE3" w14:textId="3471B8D5" w:rsidR="00F84BF5" w:rsidRPr="002614A2" w:rsidRDefault="006A6FF5" w:rsidP="0044091F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 xml:space="preserve">Assessment </w:t>
      </w:r>
      <w:r w:rsidR="0099544C">
        <w:rPr>
          <w:b/>
          <w:bCs/>
          <w:noProof/>
          <w:color w:val="575BA8"/>
          <w:sz w:val="36"/>
          <w:szCs w:val="36"/>
        </w:rPr>
        <w:t>component</w:t>
      </w:r>
      <w:r w:rsidR="00C86619"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44091F" w14:paraId="6E83FDB1" w14:textId="77777777" w:rsidTr="00783242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p w14:paraId="2A7BE81A" w14:textId="23AE7AEC" w:rsidR="0044091F" w:rsidRPr="00F12342" w:rsidRDefault="006A6FF5" w:rsidP="00CE5E69">
            <w:pPr>
              <w:rPr>
                <w:noProof/>
              </w:rPr>
            </w:pPr>
            <w:bookmarkStart w:id="0" w:name="_Hlk95478353"/>
            <w:r>
              <w:rPr>
                <w:noProof/>
              </w:rPr>
              <w:t>Please state the assessment component/s this request applies to (ie, professional discussion, project, observation)</w:t>
            </w:r>
            <w:r w:rsidR="0094693F">
              <w:rPr>
                <w:noProof/>
              </w:rPr>
              <w:t xml:space="preserve"> </w:t>
            </w:r>
            <w:r w:rsidR="00783242">
              <w:rPr>
                <w:noProof/>
              </w:rPr>
              <w:t xml:space="preserve"> </w:t>
            </w:r>
            <w:r w:rsidR="00234225">
              <w:rPr>
                <w:noProof/>
              </w:rPr>
              <w:t xml:space="preserve"> </w:t>
            </w:r>
          </w:p>
        </w:tc>
      </w:tr>
      <w:tr w:rsidR="0044091F" w14:paraId="6B7B0DD0" w14:textId="77777777" w:rsidTr="002614A2">
        <w:trPr>
          <w:trHeight w:val="695"/>
        </w:trPr>
        <w:tc>
          <w:tcPr>
            <w:tcW w:w="9222" w:type="dxa"/>
            <w:shd w:val="clear" w:color="auto" w:fill="FFFFFF" w:themeFill="background1"/>
          </w:tcPr>
          <w:p w14:paraId="3AEA81C3" w14:textId="77777777" w:rsidR="00765068" w:rsidRDefault="00765068" w:rsidP="002F5A59">
            <w:pPr>
              <w:rPr>
                <w:noProof/>
              </w:rPr>
            </w:pPr>
          </w:p>
          <w:p w14:paraId="79B8A9C1" w14:textId="77777777" w:rsidR="002614A2" w:rsidRDefault="002614A2" w:rsidP="0080298B"/>
          <w:p w14:paraId="4E213856" w14:textId="4D149D56" w:rsidR="0012320B" w:rsidRPr="0080298B" w:rsidRDefault="0012320B" w:rsidP="0080298B"/>
        </w:tc>
      </w:tr>
    </w:tbl>
    <w:p w14:paraId="6F6679FF" w14:textId="77777777" w:rsidR="0012320B" w:rsidRDefault="0012320B"/>
    <w:p w14:paraId="016CFCA8" w14:textId="77777777" w:rsidR="0099544C" w:rsidRDefault="0099544C"/>
    <w:p w14:paraId="13707D02" w14:textId="77777777" w:rsidR="000B697B" w:rsidRDefault="000B697B">
      <w:pPr>
        <w:rPr>
          <w:b/>
          <w:bCs/>
          <w:noProof/>
          <w:color w:val="575BA8"/>
          <w:sz w:val="36"/>
          <w:szCs w:val="36"/>
        </w:rPr>
      </w:pPr>
    </w:p>
    <w:p w14:paraId="763FADB2" w14:textId="55EA2A95" w:rsidR="0099544C" w:rsidRPr="0099544C" w:rsidRDefault="0099544C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Special consideration request rationale</w:t>
      </w:r>
      <w:r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CE5E69" w14:paraId="0FA567B2" w14:textId="77777777" w:rsidTr="00783242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bookmarkEnd w:id="0"/>
          <w:p w14:paraId="13827A95" w14:textId="64066757" w:rsidR="00CE5E69" w:rsidRPr="00F12342" w:rsidRDefault="00FE3C40" w:rsidP="0019703F">
            <w:pPr>
              <w:rPr>
                <w:noProof/>
              </w:rPr>
            </w:pPr>
            <w:r>
              <w:rPr>
                <w:noProof/>
              </w:rPr>
              <w:t xml:space="preserve">Please explain the </w:t>
            </w:r>
            <w:r w:rsidR="00644148">
              <w:rPr>
                <w:noProof/>
              </w:rPr>
              <w:t xml:space="preserve">adverse </w:t>
            </w:r>
            <w:r>
              <w:rPr>
                <w:noProof/>
              </w:rPr>
              <w:t xml:space="preserve">circumstances </w:t>
            </w:r>
            <w:r w:rsidR="003D31A7">
              <w:rPr>
                <w:noProof/>
              </w:rPr>
              <w:t>which meant that the candidate/apprentice was not able to per</w:t>
            </w:r>
            <w:r w:rsidR="00331E84">
              <w:rPr>
                <w:noProof/>
              </w:rPr>
              <w:t>form to the best of their ability immediately before or during an assessment</w:t>
            </w:r>
          </w:p>
        </w:tc>
      </w:tr>
      <w:tr w:rsidR="00CE5E69" w14:paraId="545DFC9C" w14:textId="77777777" w:rsidTr="002614A2">
        <w:trPr>
          <w:trHeight w:val="1118"/>
        </w:trPr>
        <w:tc>
          <w:tcPr>
            <w:tcW w:w="9222" w:type="dxa"/>
            <w:shd w:val="clear" w:color="auto" w:fill="FFFFFF" w:themeFill="background1"/>
          </w:tcPr>
          <w:p w14:paraId="5787C8AB" w14:textId="77777777" w:rsidR="00CE5E69" w:rsidRDefault="00CE5E69" w:rsidP="0019703F">
            <w:pPr>
              <w:rPr>
                <w:noProof/>
              </w:rPr>
            </w:pPr>
          </w:p>
          <w:p w14:paraId="5D34F9BF" w14:textId="4A409BCD" w:rsidR="00CE5E69" w:rsidRDefault="00CE5E69" w:rsidP="0019703F">
            <w:pPr>
              <w:rPr>
                <w:noProof/>
              </w:rPr>
            </w:pPr>
          </w:p>
        </w:tc>
      </w:tr>
    </w:tbl>
    <w:p w14:paraId="6ACDC4D8" w14:textId="77777777" w:rsidR="0044091F" w:rsidRDefault="0044091F" w:rsidP="0044091F">
      <w:pPr>
        <w:rPr>
          <w:noProof/>
        </w:rPr>
      </w:pPr>
    </w:p>
    <w:p w14:paraId="1D7E053E" w14:textId="7A11F0D3" w:rsidR="00331E84" w:rsidRPr="0099544C" w:rsidRDefault="00331E84" w:rsidP="00331E84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Evidence to support the request</w:t>
      </w:r>
      <w:r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331E84" w14:paraId="23105CC9" w14:textId="77777777" w:rsidTr="00615133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p w14:paraId="0411A896" w14:textId="25666701" w:rsidR="00E77CFF" w:rsidRDefault="00331E84" w:rsidP="00E77CFF">
            <w:pPr>
              <w:rPr>
                <w:noProof/>
              </w:rPr>
            </w:pPr>
            <w:r>
              <w:rPr>
                <w:noProof/>
              </w:rPr>
              <w:t xml:space="preserve">Please detail </w:t>
            </w:r>
            <w:r w:rsidR="008C5864">
              <w:rPr>
                <w:noProof/>
              </w:rPr>
              <w:t>any supporting evidence that you have supplied</w:t>
            </w:r>
            <w:r w:rsidR="00E77CFF">
              <w:rPr>
                <w:noProof/>
              </w:rPr>
              <w:t>.</w:t>
            </w:r>
          </w:p>
          <w:p w14:paraId="069BD393" w14:textId="6787C2A3" w:rsidR="00E77CFF" w:rsidRPr="00F12342" w:rsidRDefault="00E77CFF" w:rsidP="00615133">
            <w:pPr>
              <w:rPr>
                <w:noProof/>
              </w:rPr>
            </w:pPr>
            <w:r>
              <w:rPr>
                <w:noProof/>
              </w:rPr>
              <w:t>N</w:t>
            </w:r>
            <w:r w:rsidR="00A172FE">
              <w:rPr>
                <w:noProof/>
              </w:rPr>
              <w:t>B: w</w:t>
            </w:r>
            <w:r w:rsidRPr="00E77CFF">
              <w:rPr>
                <w:noProof/>
              </w:rPr>
              <w:t xml:space="preserve">here written </w:t>
            </w:r>
            <w:r w:rsidR="00F205E4">
              <w:rPr>
                <w:noProof/>
              </w:rPr>
              <w:t xml:space="preserve">candidate </w:t>
            </w:r>
            <w:r w:rsidRPr="00E77CFF">
              <w:rPr>
                <w:noProof/>
              </w:rPr>
              <w:t xml:space="preserve">evidence is being submitted as part of the special consideration request, a </w:t>
            </w:r>
            <w:r w:rsidRPr="00A172FE">
              <w:rPr>
                <w:b/>
                <w:bCs/>
                <w:noProof/>
              </w:rPr>
              <w:t>written evidence declaration form</w:t>
            </w:r>
            <w:r w:rsidRPr="00E77CFF">
              <w:rPr>
                <w:noProof/>
              </w:rPr>
              <w:t xml:space="preserve"> must also be completed.</w:t>
            </w:r>
          </w:p>
        </w:tc>
      </w:tr>
      <w:tr w:rsidR="00331E84" w14:paraId="2A249F35" w14:textId="77777777" w:rsidTr="00615133">
        <w:trPr>
          <w:trHeight w:val="1118"/>
        </w:trPr>
        <w:tc>
          <w:tcPr>
            <w:tcW w:w="9222" w:type="dxa"/>
            <w:shd w:val="clear" w:color="auto" w:fill="FFFFFF" w:themeFill="background1"/>
          </w:tcPr>
          <w:p w14:paraId="45C44F34" w14:textId="77777777" w:rsidR="00331E84" w:rsidRDefault="00331E84" w:rsidP="00615133">
            <w:pPr>
              <w:rPr>
                <w:noProof/>
              </w:rPr>
            </w:pPr>
          </w:p>
          <w:p w14:paraId="171F62F9" w14:textId="77777777" w:rsidR="00331E84" w:rsidRDefault="00331E84" w:rsidP="00615133">
            <w:pPr>
              <w:rPr>
                <w:noProof/>
              </w:rPr>
            </w:pPr>
          </w:p>
        </w:tc>
      </w:tr>
    </w:tbl>
    <w:p w14:paraId="59FC894C" w14:textId="77777777" w:rsidR="00331E84" w:rsidRDefault="00331E84" w:rsidP="00331E84">
      <w:pPr>
        <w:rPr>
          <w:noProof/>
        </w:rPr>
      </w:pPr>
    </w:p>
    <w:p w14:paraId="1537803C" w14:textId="0D9B2D56" w:rsidR="00574335" w:rsidRPr="0099544C" w:rsidRDefault="00574335" w:rsidP="00574335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Declarations</w:t>
      </w:r>
      <w:r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2305"/>
        <w:gridCol w:w="2306"/>
        <w:gridCol w:w="2305"/>
        <w:gridCol w:w="2306"/>
      </w:tblGrid>
      <w:tr w:rsidR="00574335" w14:paraId="4040B71C" w14:textId="77777777" w:rsidTr="005B005E">
        <w:trPr>
          <w:trHeight w:val="978"/>
        </w:trPr>
        <w:tc>
          <w:tcPr>
            <w:tcW w:w="9222" w:type="dxa"/>
            <w:gridSpan w:val="4"/>
            <w:shd w:val="clear" w:color="auto" w:fill="DDDEEE"/>
            <w:vAlign w:val="center"/>
          </w:tcPr>
          <w:p w14:paraId="527EDC52" w14:textId="77777777" w:rsidR="005B005E" w:rsidRPr="00ED2FFC" w:rsidRDefault="001C24DA" w:rsidP="00615133">
            <w:pPr>
              <w:rPr>
                <w:b/>
                <w:bCs/>
                <w:noProof/>
              </w:rPr>
            </w:pPr>
            <w:r w:rsidRPr="00ED2FFC">
              <w:rPr>
                <w:b/>
                <w:bCs/>
                <w:noProof/>
              </w:rPr>
              <w:t>Training provider</w:t>
            </w:r>
            <w:r w:rsidR="00273826" w:rsidRPr="00ED2FFC">
              <w:rPr>
                <w:b/>
                <w:bCs/>
                <w:noProof/>
              </w:rPr>
              <w:t xml:space="preserve"> representative</w:t>
            </w:r>
            <w:r w:rsidRPr="00ED2FFC">
              <w:rPr>
                <w:b/>
                <w:bCs/>
                <w:noProof/>
              </w:rPr>
              <w:t>:</w:t>
            </w:r>
            <w:r w:rsidR="00273826" w:rsidRPr="00ED2FFC">
              <w:rPr>
                <w:b/>
                <w:bCs/>
                <w:noProof/>
              </w:rPr>
              <w:t xml:space="preserve"> </w:t>
            </w:r>
          </w:p>
          <w:p w14:paraId="68D7F78C" w14:textId="3C70E7F1" w:rsidR="00574335" w:rsidRPr="00F12342" w:rsidRDefault="00273826" w:rsidP="00615133">
            <w:pPr>
              <w:rPr>
                <w:noProof/>
              </w:rPr>
            </w:pPr>
            <w:r>
              <w:rPr>
                <w:noProof/>
              </w:rPr>
              <w:t>I confirm that the information provided here is true and accurate</w:t>
            </w:r>
          </w:p>
        </w:tc>
      </w:tr>
      <w:tr w:rsidR="00F33A27" w14:paraId="2309ACC1" w14:textId="77777777" w:rsidTr="00312357">
        <w:trPr>
          <w:trHeight w:val="563"/>
        </w:trPr>
        <w:tc>
          <w:tcPr>
            <w:tcW w:w="2305" w:type="dxa"/>
            <w:shd w:val="clear" w:color="auto" w:fill="DDDEEE"/>
            <w:vAlign w:val="center"/>
          </w:tcPr>
          <w:p w14:paraId="263138FC" w14:textId="2CFDF8B2" w:rsidR="00F33A27" w:rsidRDefault="00CD2562" w:rsidP="00312357">
            <w:pPr>
              <w:rPr>
                <w:noProof/>
              </w:rPr>
            </w:pPr>
            <w:r>
              <w:rPr>
                <w:noProof/>
              </w:rPr>
              <w:t>Training provider name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2B8E06BC" w14:textId="16F1D1CD" w:rsidR="00F33A27" w:rsidRPr="005B005E" w:rsidRDefault="00F33A27" w:rsidP="00312357">
            <w:pPr>
              <w:rPr>
                <w:b/>
                <w:bCs/>
                <w:noProof/>
              </w:rPr>
            </w:pPr>
          </w:p>
        </w:tc>
        <w:tc>
          <w:tcPr>
            <w:tcW w:w="2305" w:type="dxa"/>
            <w:shd w:val="clear" w:color="auto" w:fill="DDDEEE"/>
            <w:vAlign w:val="center"/>
          </w:tcPr>
          <w:p w14:paraId="02A52BE6" w14:textId="16A9F1BA" w:rsidR="00F33A27" w:rsidRDefault="00ED2FFC" w:rsidP="00312357">
            <w:pPr>
              <w:rPr>
                <w:noProof/>
              </w:rPr>
            </w:pPr>
            <w:r>
              <w:rPr>
                <w:noProof/>
              </w:rPr>
              <w:t>Representative</w:t>
            </w:r>
            <w:r w:rsidR="00CD2562">
              <w:rPr>
                <w:noProof/>
              </w:rPr>
              <w:t xml:space="preserve"> name 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3CD719E8" w14:textId="607CB73A" w:rsidR="00F33A27" w:rsidRPr="005B005E" w:rsidRDefault="00F33A27" w:rsidP="00312357">
            <w:pPr>
              <w:rPr>
                <w:b/>
                <w:bCs/>
                <w:noProof/>
              </w:rPr>
            </w:pPr>
          </w:p>
        </w:tc>
      </w:tr>
      <w:tr w:rsidR="00F33A27" w14:paraId="5832E748" w14:textId="77777777" w:rsidTr="00312357">
        <w:trPr>
          <w:trHeight w:val="562"/>
        </w:trPr>
        <w:tc>
          <w:tcPr>
            <w:tcW w:w="2305" w:type="dxa"/>
            <w:shd w:val="clear" w:color="auto" w:fill="DDDEEE"/>
            <w:vAlign w:val="center"/>
          </w:tcPr>
          <w:p w14:paraId="486EF558" w14:textId="4413A7AA" w:rsidR="00F33A27" w:rsidRDefault="00ED2FFC" w:rsidP="00312357">
            <w:pPr>
              <w:rPr>
                <w:noProof/>
              </w:rPr>
            </w:pPr>
            <w:r>
              <w:rPr>
                <w:noProof/>
              </w:rPr>
              <w:t>Representative position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63C6FDEB" w14:textId="77777777" w:rsidR="00F33A27" w:rsidRPr="005B005E" w:rsidRDefault="00F33A27" w:rsidP="00312357">
            <w:pPr>
              <w:rPr>
                <w:b/>
                <w:bCs/>
                <w:noProof/>
              </w:rPr>
            </w:pPr>
          </w:p>
        </w:tc>
        <w:tc>
          <w:tcPr>
            <w:tcW w:w="2305" w:type="dxa"/>
            <w:shd w:val="clear" w:color="auto" w:fill="DDDEEE"/>
            <w:vAlign w:val="center"/>
          </w:tcPr>
          <w:p w14:paraId="64080F1D" w14:textId="071B6A91" w:rsidR="00F33A27" w:rsidRDefault="00CD2562" w:rsidP="00312357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7962A3CD" w14:textId="78B164A5" w:rsidR="00F33A27" w:rsidRPr="005B005E" w:rsidRDefault="00F33A27" w:rsidP="00312357">
            <w:pPr>
              <w:rPr>
                <w:b/>
                <w:bCs/>
                <w:noProof/>
              </w:rPr>
            </w:pPr>
          </w:p>
        </w:tc>
      </w:tr>
    </w:tbl>
    <w:p w14:paraId="0745A8EF" w14:textId="22BE1467" w:rsidR="00BD5455" w:rsidRPr="0099544C" w:rsidRDefault="00BD5455" w:rsidP="00BD5455">
      <w:pPr>
        <w:rPr>
          <w:b/>
          <w:bCs/>
          <w:noProof/>
          <w:color w:val="575BA8"/>
          <w:sz w:val="36"/>
          <w:szCs w:val="36"/>
        </w:rPr>
      </w:pP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2305"/>
        <w:gridCol w:w="2306"/>
        <w:gridCol w:w="2305"/>
        <w:gridCol w:w="2306"/>
      </w:tblGrid>
      <w:tr w:rsidR="00BD5455" w14:paraId="34A9A596" w14:textId="77777777" w:rsidTr="00615133">
        <w:trPr>
          <w:trHeight w:val="978"/>
        </w:trPr>
        <w:tc>
          <w:tcPr>
            <w:tcW w:w="9222" w:type="dxa"/>
            <w:gridSpan w:val="4"/>
            <w:shd w:val="clear" w:color="auto" w:fill="DDDEEE"/>
            <w:vAlign w:val="center"/>
          </w:tcPr>
          <w:p w14:paraId="2D1E09B7" w14:textId="77777777" w:rsidR="00BD5455" w:rsidRDefault="00BD5455" w:rsidP="0061513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Apprentice</w:t>
            </w:r>
          </w:p>
          <w:p w14:paraId="2AEF2D4D" w14:textId="74677417" w:rsidR="00BD5455" w:rsidRPr="00F12342" w:rsidRDefault="00BD5455" w:rsidP="00615133">
            <w:pPr>
              <w:rPr>
                <w:noProof/>
              </w:rPr>
            </w:pPr>
            <w:r>
              <w:rPr>
                <w:noProof/>
              </w:rPr>
              <w:t>I confirm that the information provided here is true and accurate</w:t>
            </w:r>
          </w:p>
        </w:tc>
      </w:tr>
      <w:tr w:rsidR="00BD5455" w14:paraId="2CF9E676" w14:textId="77777777" w:rsidTr="00615133">
        <w:trPr>
          <w:trHeight w:val="563"/>
        </w:trPr>
        <w:tc>
          <w:tcPr>
            <w:tcW w:w="2305" w:type="dxa"/>
            <w:shd w:val="clear" w:color="auto" w:fill="DDDEEE"/>
            <w:vAlign w:val="center"/>
          </w:tcPr>
          <w:p w14:paraId="6B423153" w14:textId="148F41AA" w:rsidR="00BD5455" w:rsidRDefault="00BD5455" w:rsidP="00615133">
            <w:pPr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656B2214" w14:textId="77777777" w:rsidR="00BD5455" w:rsidRPr="005B005E" w:rsidRDefault="00BD5455" w:rsidP="00615133">
            <w:pPr>
              <w:rPr>
                <w:b/>
                <w:bCs/>
                <w:noProof/>
              </w:rPr>
            </w:pPr>
          </w:p>
        </w:tc>
        <w:tc>
          <w:tcPr>
            <w:tcW w:w="2305" w:type="dxa"/>
            <w:shd w:val="clear" w:color="auto" w:fill="DDDEEE"/>
            <w:vAlign w:val="center"/>
          </w:tcPr>
          <w:p w14:paraId="5A074CE1" w14:textId="7430B375" w:rsidR="00BD5455" w:rsidRDefault="00BD5455" w:rsidP="00615133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651D37FE" w14:textId="77777777" w:rsidR="00BD5455" w:rsidRPr="005B005E" w:rsidRDefault="00BD5455" w:rsidP="00615133">
            <w:pPr>
              <w:rPr>
                <w:b/>
                <w:bCs/>
                <w:noProof/>
              </w:rPr>
            </w:pPr>
          </w:p>
        </w:tc>
      </w:tr>
    </w:tbl>
    <w:p w14:paraId="65E87ADB" w14:textId="77777777" w:rsidR="00BD5455" w:rsidRDefault="00BD5455" w:rsidP="00BD5455">
      <w:pPr>
        <w:rPr>
          <w:noProof/>
        </w:rPr>
      </w:pPr>
    </w:p>
    <w:p w14:paraId="04A253CA" w14:textId="77777777" w:rsidR="008A0B3B" w:rsidRDefault="008A0B3B" w:rsidP="008A0B3B"/>
    <w:p w14:paraId="3E610BAB" w14:textId="77777777" w:rsidR="00331172" w:rsidRDefault="00331172" w:rsidP="008A0B3B"/>
    <w:p w14:paraId="02D402A5" w14:textId="77777777" w:rsidR="00331172" w:rsidRDefault="00331172" w:rsidP="008A0B3B"/>
    <w:p w14:paraId="43C16F4D" w14:textId="77777777" w:rsidR="00331172" w:rsidRDefault="00331172" w:rsidP="008A0B3B"/>
    <w:p w14:paraId="6530F3DC" w14:textId="77777777" w:rsidR="00331172" w:rsidRDefault="00331172" w:rsidP="008A0B3B"/>
    <w:p w14:paraId="30A70918" w14:textId="77777777" w:rsidR="00331172" w:rsidRDefault="00331172" w:rsidP="008A0B3B"/>
    <w:p w14:paraId="18C22971" w14:textId="77777777" w:rsidR="00331172" w:rsidRDefault="00331172" w:rsidP="008A0B3B"/>
    <w:p w14:paraId="62752999" w14:textId="77777777" w:rsidR="008A0B3B" w:rsidRDefault="008A0B3B" w:rsidP="008A0B3B">
      <w:pPr>
        <w:rPr>
          <w:i/>
          <w:iCs/>
        </w:rPr>
      </w:pPr>
      <w:r w:rsidRPr="615BC135">
        <w:rPr>
          <w:i/>
          <w:iCs/>
        </w:rPr>
        <w:t xml:space="preserve">CIfA use only: </w:t>
      </w:r>
    </w:p>
    <w:tbl>
      <w:tblPr>
        <w:tblStyle w:val="TableGrid"/>
        <w:tblW w:w="9209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199"/>
      </w:tblGrid>
      <w:tr w:rsidR="008A0B3B" w14:paraId="026F7543" w14:textId="77777777" w:rsidTr="00331172">
        <w:trPr>
          <w:trHeight w:val="964"/>
        </w:trPr>
        <w:tc>
          <w:tcPr>
            <w:tcW w:w="9209" w:type="dxa"/>
            <w:gridSpan w:val="3"/>
            <w:shd w:val="clear" w:color="auto" w:fill="DDDEEE"/>
            <w:vAlign w:val="center"/>
          </w:tcPr>
          <w:p w14:paraId="2D35C265" w14:textId="72AB36AD" w:rsidR="008A0B3B" w:rsidRPr="008A0B3B" w:rsidRDefault="008A0B3B" w:rsidP="00615133">
            <w:pPr>
              <w:rPr>
                <w:rFonts w:ascii="Calibri" w:eastAsia="Calibri" w:hAnsi="Calibri" w:cs="Calibri"/>
                <w:b/>
                <w:bCs/>
              </w:rPr>
            </w:pPr>
            <w:r w:rsidRPr="00A7473F">
              <w:rPr>
                <w:rFonts w:ascii="Calibri" w:eastAsia="Calibri" w:hAnsi="Calibri" w:cs="Calibri"/>
                <w:b/>
                <w:bCs/>
              </w:rPr>
              <w:t xml:space="preserve">I have reviewed this request and can confirm that the </w:t>
            </w:r>
            <w:r>
              <w:rPr>
                <w:rFonts w:ascii="Calibri" w:eastAsia="Calibri" w:hAnsi="Calibri" w:cs="Calibri"/>
                <w:b/>
                <w:bCs/>
              </w:rPr>
              <w:t>special consideration/s</w:t>
            </w:r>
            <w:r w:rsidRPr="00A7473F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detailed</w:t>
            </w:r>
            <w:r w:rsidRPr="00A7473F">
              <w:rPr>
                <w:rFonts w:ascii="Calibri" w:eastAsia="Calibri" w:hAnsi="Calibri" w:cs="Calibri"/>
                <w:b/>
                <w:bCs/>
              </w:rPr>
              <w:t xml:space="preserve"> below will be put in place: </w:t>
            </w:r>
          </w:p>
        </w:tc>
      </w:tr>
      <w:tr w:rsidR="008A0B3B" w14:paraId="236FF03B" w14:textId="77777777" w:rsidTr="00615133">
        <w:trPr>
          <w:trHeight w:val="300"/>
        </w:trPr>
        <w:tc>
          <w:tcPr>
            <w:tcW w:w="9209" w:type="dxa"/>
            <w:gridSpan w:val="3"/>
            <w:shd w:val="clear" w:color="auto" w:fill="FFFFFF" w:themeFill="background1"/>
          </w:tcPr>
          <w:p w14:paraId="08F23348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  <w:p w14:paraId="4EA5FD84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  <w:p w14:paraId="50FB8FCD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  <w:p w14:paraId="5DC89ABD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  <w:p w14:paraId="73E53ABF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  <w:p w14:paraId="3C0B956B" w14:textId="77777777" w:rsidR="008A0B3B" w:rsidRPr="615BC135" w:rsidRDefault="008A0B3B" w:rsidP="00615133">
            <w:pPr>
              <w:rPr>
                <w:rFonts w:ascii="Calibri" w:eastAsia="Calibri" w:hAnsi="Calibri" w:cs="Calibri"/>
              </w:rPr>
            </w:pPr>
          </w:p>
        </w:tc>
      </w:tr>
      <w:tr w:rsidR="008A0B3B" w14:paraId="46AAD458" w14:textId="77777777" w:rsidTr="00331172">
        <w:trPr>
          <w:trHeight w:val="300"/>
        </w:trPr>
        <w:tc>
          <w:tcPr>
            <w:tcW w:w="3005" w:type="dxa"/>
            <w:shd w:val="clear" w:color="auto" w:fill="DDDEEE"/>
          </w:tcPr>
          <w:p w14:paraId="185FD06B" w14:textId="77777777" w:rsidR="008A0B3B" w:rsidRDefault="008A0B3B" w:rsidP="006151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Name</w:t>
            </w:r>
          </w:p>
        </w:tc>
        <w:tc>
          <w:tcPr>
            <w:tcW w:w="3005" w:type="dxa"/>
            <w:shd w:val="clear" w:color="auto" w:fill="DDDEEE"/>
          </w:tcPr>
          <w:p w14:paraId="2ECB4934" w14:textId="1E68823E" w:rsidR="008A0B3B" w:rsidRDefault="00331172" w:rsidP="0061513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Position</w:t>
            </w:r>
          </w:p>
        </w:tc>
        <w:tc>
          <w:tcPr>
            <w:tcW w:w="3199" w:type="dxa"/>
            <w:shd w:val="clear" w:color="auto" w:fill="DDDEEE"/>
          </w:tcPr>
          <w:p w14:paraId="47C4096F" w14:textId="77777777" w:rsidR="008A0B3B" w:rsidRDefault="008A0B3B" w:rsidP="00615133">
            <w:pPr>
              <w:rPr>
                <w:rFonts w:ascii="Calibri" w:eastAsia="Calibri" w:hAnsi="Calibri" w:cs="Calibri"/>
                <w:b/>
                <w:bCs/>
              </w:rPr>
            </w:pPr>
            <w:r w:rsidRPr="615BC135"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</w:tr>
      <w:tr w:rsidR="008A0B3B" w14:paraId="508B4673" w14:textId="77777777" w:rsidTr="00615133">
        <w:trPr>
          <w:trHeight w:val="300"/>
        </w:trPr>
        <w:tc>
          <w:tcPr>
            <w:tcW w:w="3005" w:type="dxa"/>
            <w:shd w:val="clear" w:color="auto" w:fill="FFFFFF" w:themeFill="background1"/>
          </w:tcPr>
          <w:p w14:paraId="22A118D3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19421CDD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185A0555" w14:textId="77777777" w:rsidR="008A0B3B" w:rsidRDefault="008A0B3B" w:rsidP="00615133">
            <w:pPr>
              <w:rPr>
                <w:rFonts w:ascii="Calibri" w:eastAsia="Calibri" w:hAnsi="Calibri" w:cs="Calibri"/>
              </w:rPr>
            </w:pPr>
          </w:p>
        </w:tc>
      </w:tr>
    </w:tbl>
    <w:p w14:paraId="0A1A88F1" w14:textId="77777777" w:rsidR="008A0B3B" w:rsidRDefault="008A0B3B" w:rsidP="008A0B3B"/>
    <w:p w14:paraId="219CB34F" w14:textId="77777777" w:rsidR="00BD5455" w:rsidRDefault="00BD5455" w:rsidP="00BD5455">
      <w:pPr>
        <w:rPr>
          <w:noProof/>
        </w:rPr>
      </w:pPr>
    </w:p>
    <w:p w14:paraId="0B52EC73" w14:textId="77777777" w:rsidR="00BD5455" w:rsidRDefault="00BD5455" w:rsidP="00574335">
      <w:pPr>
        <w:rPr>
          <w:noProof/>
        </w:rPr>
      </w:pPr>
    </w:p>
    <w:p w14:paraId="40250018" w14:textId="77777777" w:rsidR="00F12342" w:rsidRDefault="00F12342" w:rsidP="002F786C"/>
    <w:sectPr w:rsidR="00F12342" w:rsidSect="00E522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8D92" w14:textId="77777777" w:rsidR="00DD028B" w:rsidRDefault="00DD028B" w:rsidP="00DC0C5E">
      <w:pPr>
        <w:spacing w:after="0" w:line="240" w:lineRule="auto"/>
      </w:pPr>
      <w:r>
        <w:separator/>
      </w:r>
    </w:p>
  </w:endnote>
  <w:endnote w:type="continuationSeparator" w:id="0">
    <w:p w14:paraId="321CED61" w14:textId="77777777" w:rsidR="00DD028B" w:rsidRDefault="00DD028B" w:rsidP="00DC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E59B" w14:textId="77777777" w:rsidR="004F5D95" w:rsidRDefault="004F5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BA23" w14:textId="013971B8" w:rsidR="00E52274" w:rsidRDefault="00661D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C586B" wp14:editId="53ADE6BA">
              <wp:simplePos x="0" y="0"/>
              <wp:positionH relativeFrom="column">
                <wp:posOffset>-28799</wp:posOffset>
              </wp:positionH>
              <wp:positionV relativeFrom="paragraph">
                <wp:posOffset>57450</wp:posOffset>
              </wp:positionV>
              <wp:extent cx="5810400" cy="0"/>
              <wp:effectExtent l="0" t="0" r="0" b="0"/>
              <wp:wrapNone/>
              <wp:docPr id="110929755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4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E3D2E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4.5pt" to="455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" strokecolor="#7f7f7f [1612]">
              <v:stroke joinstyle="miter"/>
            </v:line>
          </w:pict>
        </mc:Fallback>
      </mc:AlternateContent>
    </w:r>
  </w:p>
  <w:sdt>
    <w:sdtPr>
      <w:rPr>
        <w:rFonts w:cstheme="minorHAnsi"/>
        <w:color w:val="808080" w:themeColor="background1" w:themeShade="80"/>
      </w:rPr>
      <w:id w:val="1407421263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921761A" w14:textId="77777777" w:rsidR="00E52274" w:rsidRPr="00AD1AFB" w:rsidRDefault="00097357" w:rsidP="00661D08">
            <w:pPr>
              <w:pStyle w:val="Footer"/>
              <w:jc w:val="right"/>
              <w:rPr>
                <w:rFonts w:cstheme="minorHAnsi"/>
                <w:b/>
                <w:bCs/>
                <w:color w:val="808080" w:themeColor="background1" w:themeShade="80"/>
              </w:rPr>
            </w:pPr>
            <w:r w:rsidRPr="00AD1AFB">
              <w:rPr>
                <w:rFonts w:cstheme="minorHAnsi"/>
                <w:color w:val="808080" w:themeColor="background1" w:themeShade="80"/>
              </w:rPr>
              <w:t xml:space="preserve">Page 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begin"/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separate"/>
            </w:r>
            <w:r w:rsidRPr="00AD1AFB">
              <w:rPr>
                <w:rFonts w:cstheme="minorHAnsi"/>
                <w:b/>
                <w:bCs/>
                <w:noProof/>
                <w:color w:val="808080" w:themeColor="background1" w:themeShade="80"/>
              </w:rPr>
              <w:t>2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end"/>
            </w:r>
            <w:r w:rsidRPr="00AD1AFB">
              <w:rPr>
                <w:rFonts w:cstheme="minorHAnsi"/>
                <w:color w:val="808080" w:themeColor="background1" w:themeShade="80"/>
              </w:rPr>
              <w:t xml:space="preserve"> of 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begin"/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separate"/>
            </w:r>
            <w:r w:rsidRPr="00AD1AFB">
              <w:rPr>
                <w:rFonts w:cstheme="minorHAnsi"/>
                <w:b/>
                <w:bCs/>
                <w:noProof/>
                <w:color w:val="808080" w:themeColor="background1" w:themeShade="80"/>
              </w:rPr>
              <w:t>2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end"/>
            </w:r>
          </w:p>
          <w:p w14:paraId="248C9940" w14:textId="3BA7BB58" w:rsidR="00097357" w:rsidRPr="00AD1AFB" w:rsidRDefault="00661D08">
            <w:pPr>
              <w:pStyle w:val="Footer"/>
              <w:rPr>
                <w:rFonts w:cstheme="minorHAnsi"/>
                <w:color w:val="808080" w:themeColor="background1" w:themeShade="80"/>
              </w:rPr>
            </w:pPr>
            <w:r w:rsidRPr="00AD1AFB">
              <w:rPr>
                <w:rFonts w:cstheme="minorHAnsi"/>
                <w:color w:val="808080" w:themeColor="background1" w:themeShade="80"/>
              </w:rPr>
              <w:t>Special consideration request: 270126</w:t>
            </w:r>
          </w:p>
        </w:sdtContent>
      </w:sdt>
    </w:sdtContent>
  </w:sdt>
  <w:p w14:paraId="6EDE45D5" w14:textId="77777777" w:rsidR="00355097" w:rsidRDefault="0035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0FD9" w14:textId="77777777" w:rsidR="004F5D95" w:rsidRDefault="004F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E86A" w14:textId="77777777" w:rsidR="00DD028B" w:rsidRDefault="00DD028B" w:rsidP="00DC0C5E">
      <w:pPr>
        <w:spacing w:after="0" w:line="240" w:lineRule="auto"/>
      </w:pPr>
      <w:r>
        <w:separator/>
      </w:r>
    </w:p>
  </w:footnote>
  <w:footnote w:type="continuationSeparator" w:id="0">
    <w:p w14:paraId="59904B43" w14:textId="77777777" w:rsidR="00DD028B" w:rsidRDefault="00DD028B" w:rsidP="00DC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6805" w14:textId="77777777" w:rsidR="004F5D95" w:rsidRDefault="004F5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1509" w14:textId="1D174624" w:rsidR="002B6C91" w:rsidRDefault="002B6C91">
    <w:pPr>
      <w:pStyle w:val="Header"/>
    </w:pPr>
    <w:r>
      <w:rPr>
        <w:b/>
        <w:bCs/>
        <w:noProof/>
        <w:sz w:val="32"/>
        <w:szCs w:val="32"/>
      </w:rPr>
      <w:drawing>
        <wp:inline distT="0" distB="0" distL="0" distR="0" wp14:anchorId="20EAA401" wp14:editId="2AFA3F12">
          <wp:extent cx="1512289" cy="781050"/>
          <wp:effectExtent l="0" t="0" r="0" b="0"/>
          <wp:docPr id="1358738059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20337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095" cy="797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E22F" w14:textId="77777777" w:rsidR="004F5D95" w:rsidRDefault="004F5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066"/>
    <w:multiLevelType w:val="hybridMultilevel"/>
    <w:tmpl w:val="65E6807A"/>
    <w:lvl w:ilvl="0" w:tplc="E8BCFB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8C760D"/>
    <w:multiLevelType w:val="hybridMultilevel"/>
    <w:tmpl w:val="D4EC1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B6870"/>
    <w:multiLevelType w:val="hybridMultilevel"/>
    <w:tmpl w:val="D41248FC"/>
    <w:lvl w:ilvl="0" w:tplc="63CA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9E5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44E3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62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25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66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6EE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E0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AE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36C58"/>
    <w:multiLevelType w:val="hybridMultilevel"/>
    <w:tmpl w:val="B5340572"/>
    <w:lvl w:ilvl="0" w:tplc="E8BCFB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013D0"/>
    <w:multiLevelType w:val="hybridMultilevel"/>
    <w:tmpl w:val="ACC44668"/>
    <w:lvl w:ilvl="0" w:tplc="6FFA4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842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6D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2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6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6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2F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C1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43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9D3C41"/>
    <w:multiLevelType w:val="hybridMultilevel"/>
    <w:tmpl w:val="292E4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3C1A"/>
    <w:multiLevelType w:val="hybridMultilevel"/>
    <w:tmpl w:val="05BEB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D3969"/>
    <w:multiLevelType w:val="hybridMultilevel"/>
    <w:tmpl w:val="4A18CBBE"/>
    <w:lvl w:ilvl="0" w:tplc="CC185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8E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41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69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AF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E1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61F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444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91442">
    <w:abstractNumId w:val="5"/>
  </w:num>
  <w:num w:numId="2" w16cid:durableId="1656182988">
    <w:abstractNumId w:val="1"/>
  </w:num>
  <w:num w:numId="3" w16cid:durableId="739644507">
    <w:abstractNumId w:val="3"/>
  </w:num>
  <w:num w:numId="4" w16cid:durableId="497309125">
    <w:abstractNumId w:val="4"/>
  </w:num>
  <w:num w:numId="5" w16cid:durableId="525631093">
    <w:abstractNumId w:val="0"/>
  </w:num>
  <w:num w:numId="6" w16cid:durableId="1000426790">
    <w:abstractNumId w:val="6"/>
  </w:num>
  <w:num w:numId="7" w16cid:durableId="937951471">
    <w:abstractNumId w:val="2"/>
  </w:num>
  <w:num w:numId="8" w16cid:durableId="1384141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EE"/>
    <w:rsid w:val="00002EFA"/>
    <w:rsid w:val="00016C85"/>
    <w:rsid w:val="00027642"/>
    <w:rsid w:val="00044262"/>
    <w:rsid w:val="0005301E"/>
    <w:rsid w:val="00077D66"/>
    <w:rsid w:val="000969F7"/>
    <w:rsid w:val="00097357"/>
    <w:rsid w:val="000974DB"/>
    <w:rsid w:val="000B697B"/>
    <w:rsid w:val="000C3ACA"/>
    <w:rsid w:val="000C6EB4"/>
    <w:rsid w:val="000D19B1"/>
    <w:rsid w:val="000D7722"/>
    <w:rsid w:val="000E7387"/>
    <w:rsid w:val="00106E37"/>
    <w:rsid w:val="00110A2D"/>
    <w:rsid w:val="00113C68"/>
    <w:rsid w:val="0011423E"/>
    <w:rsid w:val="0012320B"/>
    <w:rsid w:val="001604AF"/>
    <w:rsid w:val="0017329F"/>
    <w:rsid w:val="00191C94"/>
    <w:rsid w:val="00192075"/>
    <w:rsid w:val="00194255"/>
    <w:rsid w:val="00194579"/>
    <w:rsid w:val="00194BF3"/>
    <w:rsid w:val="00196B85"/>
    <w:rsid w:val="001A2CA1"/>
    <w:rsid w:val="001A49E7"/>
    <w:rsid w:val="001A5E31"/>
    <w:rsid w:val="001C24DA"/>
    <w:rsid w:val="001C7E55"/>
    <w:rsid w:val="00212179"/>
    <w:rsid w:val="00217EF6"/>
    <w:rsid w:val="00234225"/>
    <w:rsid w:val="00234533"/>
    <w:rsid w:val="00235A50"/>
    <w:rsid w:val="002430D8"/>
    <w:rsid w:val="002614A2"/>
    <w:rsid w:val="00273826"/>
    <w:rsid w:val="0028088C"/>
    <w:rsid w:val="002873BC"/>
    <w:rsid w:val="00293978"/>
    <w:rsid w:val="00296B15"/>
    <w:rsid w:val="002B39A0"/>
    <w:rsid w:val="002B6852"/>
    <w:rsid w:val="002B6C91"/>
    <w:rsid w:val="002C6FEE"/>
    <w:rsid w:val="002E1699"/>
    <w:rsid w:val="002F079A"/>
    <w:rsid w:val="002F786C"/>
    <w:rsid w:val="003070E7"/>
    <w:rsid w:val="00312357"/>
    <w:rsid w:val="003128FF"/>
    <w:rsid w:val="00315DB6"/>
    <w:rsid w:val="00331172"/>
    <w:rsid w:val="00331305"/>
    <w:rsid w:val="00331E84"/>
    <w:rsid w:val="003332AC"/>
    <w:rsid w:val="00344355"/>
    <w:rsid w:val="00355097"/>
    <w:rsid w:val="00363C03"/>
    <w:rsid w:val="00363D3E"/>
    <w:rsid w:val="00377AC8"/>
    <w:rsid w:val="003D31A3"/>
    <w:rsid w:val="003D31A7"/>
    <w:rsid w:val="003D4F3A"/>
    <w:rsid w:val="003D5514"/>
    <w:rsid w:val="003E5998"/>
    <w:rsid w:val="003F0457"/>
    <w:rsid w:val="003F3307"/>
    <w:rsid w:val="00400CE1"/>
    <w:rsid w:val="00402263"/>
    <w:rsid w:val="004148FC"/>
    <w:rsid w:val="00414CC4"/>
    <w:rsid w:val="0041783C"/>
    <w:rsid w:val="0044091F"/>
    <w:rsid w:val="0044564A"/>
    <w:rsid w:val="00461DCA"/>
    <w:rsid w:val="00472826"/>
    <w:rsid w:val="00483986"/>
    <w:rsid w:val="00493CB9"/>
    <w:rsid w:val="004B43DF"/>
    <w:rsid w:val="004B44A9"/>
    <w:rsid w:val="004B4AB9"/>
    <w:rsid w:val="004C1B25"/>
    <w:rsid w:val="004C48FE"/>
    <w:rsid w:val="004D2106"/>
    <w:rsid w:val="004F129F"/>
    <w:rsid w:val="004F5D95"/>
    <w:rsid w:val="005014E9"/>
    <w:rsid w:val="0050276B"/>
    <w:rsid w:val="00503D0F"/>
    <w:rsid w:val="0050485F"/>
    <w:rsid w:val="00514756"/>
    <w:rsid w:val="00521945"/>
    <w:rsid w:val="00554A86"/>
    <w:rsid w:val="0055640F"/>
    <w:rsid w:val="005603A6"/>
    <w:rsid w:val="005626CF"/>
    <w:rsid w:val="005704D1"/>
    <w:rsid w:val="00572703"/>
    <w:rsid w:val="00574335"/>
    <w:rsid w:val="00574DD8"/>
    <w:rsid w:val="005A3FFE"/>
    <w:rsid w:val="005B005E"/>
    <w:rsid w:val="005B6D55"/>
    <w:rsid w:val="005F6D99"/>
    <w:rsid w:val="00610E13"/>
    <w:rsid w:val="00621B33"/>
    <w:rsid w:val="00622398"/>
    <w:rsid w:val="00630228"/>
    <w:rsid w:val="00633B06"/>
    <w:rsid w:val="00644148"/>
    <w:rsid w:val="00661D08"/>
    <w:rsid w:val="00662988"/>
    <w:rsid w:val="00676C7D"/>
    <w:rsid w:val="00690A80"/>
    <w:rsid w:val="0069703E"/>
    <w:rsid w:val="006A6FF5"/>
    <w:rsid w:val="006C4DAB"/>
    <w:rsid w:val="006E5346"/>
    <w:rsid w:val="006E6E0F"/>
    <w:rsid w:val="006F13AF"/>
    <w:rsid w:val="006F40CB"/>
    <w:rsid w:val="00702E64"/>
    <w:rsid w:val="00704BF2"/>
    <w:rsid w:val="0072246D"/>
    <w:rsid w:val="00726CCE"/>
    <w:rsid w:val="00745009"/>
    <w:rsid w:val="007459FA"/>
    <w:rsid w:val="00752E9F"/>
    <w:rsid w:val="00765068"/>
    <w:rsid w:val="00777BC9"/>
    <w:rsid w:val="00783242"/>
    <w:rsid w:val="00783916"/>
    <w:rsid w:val="00797A20"/>
    <w:rsid w:val="007A0656"/>
    <w:rsid w:val="007A4DB9"/>
    <w:rsid w:val="007B2A2A"/>
    <w:rsid w:val="007F3439"/>
    <w:rsid w:val="0080298B"/>
    <w:rsid w:val="008062EE"/>
    <w:rsid w:val="00832688"/>
    <w:rsid w:val="00847A80"/>
    <w:rsid w:val="00852CD7"/>
    <w:rsid w:val="00854406"/>
    <w:rsid w:val="00857B67"/>
    <w:rsid w:val="00873FA2"/>
    <w:rsid w:val="00895EC5"/>
    <w:rsid w:val="008A0B3B"/>
    <w:rsid w:val="008A2922"/>
    <w:rsid w:val="008B7EA0"/>
    <w:rsid w:val="008C5864"/>
    <w:rsid w:val="008C629D"/>
    <w:rsid w:val="008D47D9"/>
    <w:rsid w:val="008F4065"/>
    <w:rsid w:val="00931C4E"/>
    <w:rsid w:val="0094693F"/>
    <w:rsid w:val="009514EB"/>
    <w:rsid w:val="0096225A"/>
    <w:rsid w:val="00975092"/>
    <w:rsid w:val="0099544C"/>
    <w:rsid w:val="009C6627"/>
    <w:rsid w:val="009D40A2"/>
    <w:rsid w:val="009D56AA"/>
    <w:rsid w:val="009E2331"/>
    <w:rsid w:val="009E68A5"/>
    <w:rsid w:val="009F4461"/>
    <w:rsid w:val="009F5D63"/>
    <w:rsid w:val="00A023E3"/>
    <w:rsid w:val="00A024A7"/>
    <w:rsid w:val="00A172FE"/>
    <w:rsid w:val="00A2578C"/>
    <w:rsid w:val="00A27657"/>
    <w:rsid w:val="00A4041E"/>
    <w:rsid w:val="00A44328"/>
    <w:rsid w:val="00A459B2"/>
    <w:rsid w:val="00A5022A"/>
    <w:rsid w:val="00A541C3"/>
    <w:rsid w:val="00A54DED"/>
    <w:rsid w:val="00A57AA7"/>
    <w:rsid w:val="00A7473F"/>
    <w:rsid w:val="00A777D0"/>
    <w:rsid w:val="00A95D9F"/>
    <w:rsid w:val="00AA3256"/>
    <w:rsid w:val="00AA5D7F"/>
    <w:rsid w:val="00AB2BFB"/>
    <w:rsid w:val="00AB3F0C"/>
    <w:rsid w:val="00AC4A13"/>
    <w:rsid w:val="00AD1AFB"/>
    <w:rsid w:val="00AF200A"/>
    <w:rsid w:val="00AF4D39"/>
    <w:rsid w:val="00B002E0"/>
    <w:rsid w:val="00B048B0"/>
    <w:rsid w:val="00B1342E"/>
    <w:rsid w:val="00B2051E"/>
    <w:rsid w:val="00B4048D"/>
    <w:rsid w:val="00B42BA5"/>
    <w:rsid w:val="00B449B9"/>
    <w:rsid w:val="00B45E65"/>
    <w:rsid w:val="00B601F8"/>
    <w:rsid w:val="00B611F8"/>
    <w:rsid w:val="00B72543"/>
    <w:rsid w:val="00B75C9E"/>
    <w:rsid w:val="00B835A1"/>
    <w:rsid w:val="00B9467C"/>
    <w:rsid w:val="00BD5455"/>
    <w:rsid w:val="00BE133F"/>
    <w:rsid w:val="00BF0EBC"/>
    <w:rsid w:val="00BF132F"/>
    <w:rsid w:val="00BF7958"/>
    <w:rsid w:val="00C019A9"/>
    <w:rsid w:val="00C179A2"/>
    <w:rsid w:val="00C207E9"/>
    <w:rsid w:val="00C3302E"/>
    <w:rsid w:val="00C43F68"/>
    <w:rsid w:val="00C45569"/>
    <w:rsid w:val="00C50C46"/>
    <w:rsid w:val="00C55AA8"/>
    <w:rsid w:val="00C57AA6"/>
    <w:rsid w:val="00C641A9"/>
    <w:rsid w:val="00C70FC2"/>
    <w:rsid w:val="00C7374C"/>
    <w:rsid w:val="00C86619"/>
    <w:rsid w:val="00C96E51"/>
    <w:rsid w:val="00CB13DE"/>
    <w:rsid w:val="00CB4642"/>
    <w:rsid w:val="00CC5B3A"/>
    <w:rsid w:val="00CD1340"/>
    <w:rsid w:val="00CD2562"/>
    <w:rsid w:val="00CD72BF"/>
    <w:rsid w:val="00CE53A1"/>
    <w:rsid w:val="00CE5E69"/>
    <w:rsid w:val="00CF4353"/>
    <w:rsid w:val="00D20932"/>
    <w:rsid w:val="00D251FD"/>
    <w:rsid w:val="00D35253"/>
    <w:rsid w:val="00D374AC"/>
    <w:rsid w:val="00D4051E"/>
    <w:rsid w:val="00D450E6"/>
    <w:rsid w:val="00D46254"/>
    <w:rsid w:val="00D54766"/>
    <w:rsid w:val="00D665AC"/>
    <w:rsid w:val="00D72A25"/>
    <w:rsid w:val="00D80FB6"/>
    <w:rsid w:val="00DB244D"/>
    <w:rsid w:val="00DC0C5E"/>
    <w:rsid w:val="00DC3CA5"/>
    <w:rsid w:val="00DC6C19"/>
    <w:rsid w:val="00DD028B"/>
    <w:rsid w:val="00DD21DF"/>
    <w:rsid w:val="00DD542E"/>
    <w:rsid w:val="00DD58C1"/>
    <w:rsid w:val="00DE4030"/>
    <w:rsid w:val="00DE6FD8"/>
    <w:rsid w:val="00DF0234"/>
    <w:rsid w:val="00E32B13"/>
    <w:rsid w:val="00E439F3"/>
    <w:rsid w:val="00E52274"/>
    <w:rsid w:val="00E6766C"/>
    <w:rsid w:val="00E7013E"/>
    <w:rsid w:val="00E720A7"/>
    <w:rsid w:val="00E77CFF"/>
    <w:rsid w:val="00E90E0C"/>
    <w:rsid w:val="00EA5942"/>
    <w:rsid w:val="00EB75A5"/>
    <w:rsid w:val="00ED2FFC"/>
    <w:rsid w:val="00EF03EB"/>
    <w:rsid w:val="00EF1E96"/>
    <w:rsid w:val="00EF2720"/>
    <w:rsid w:val="00F120E2"/>
    <w:rsid w:val="00F12342"/>
    <w:rsid w:val="00F205E4"/>
    <w:rsid w:val="00F25721"/>
    <w:rsid w:val="00F33A27"/>
    <w:rsid w:val="00F41117"/>
    <w:rsid w:val="00F4339A"/>
    <w:rsid w:val="00F611C0"/>
    <w:rsid w:val="00F640EC"/>
    <w:rsid w:val="00F66B48"/>
    <w:rsid w:val="00F6768C"/>
    <w:rsid w:val="00F73453"/>
    <w:rsid w:val="00F84BF5"/>
    <w:rsid w:val="00F93EAB"/>
    <w:rsid w:val="00FC4FB9"/>
    <w:rsid w:val="00FC687E"/>
    <w:rsid w:val="00FD080B"/>
    <w:rsid w:val="00FD0D6B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4BF7"/>
  <w15:chartTrackingRefBased/>
  <w15:docId w15:val="{7A1BD05E-9D0E-4F44-A112-D4D1C74B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C5E"/>
  </w:style>
  <w:style w:type="paragraph" w:styleId="Footer">
    <w:name w:val="footer"/>
    <w:basedOn w:val="Normal"/>
    <w:link w:val="FooterChar"/>
    <w:uiPriority w:val="99"/>
    <w:unhideWhenUsed/>
    <w:rsid w:val="00DC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C5E"/>
  </w:style>
  <w:style w:type="character" w:styleId="Hyperlink">
    <w:name w:val="Hyperlink"/>
    <w:basedOn w:val="DefaultParagraphFont"/>
    <w:uiPriority w:val="99"/>
    <w:unhideWhenUsed/>
    <w:rsid w:val="001A2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ssments@archaeologist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713f20b9e92e94c4826a7462e20dcdf3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503ec2e570ac62a2539aee8258b6df0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CFE31-3702-4785-9363-DAC1928E39C9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2.xml><?xml version="1.0" encoding="utf-8"?>
<ds:datastoreItem xmlns:ds="http://schemas.openxmlformats.org/officeDocument/2006/customXml" ds:itemID="{0EF8FDF3-710F-4A44-9133-7C445F79A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C7475-4F4F-44EB-B20A-153D0131D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Geary</dc:creator>
  <cp:keywords/>
  <dc:description/>
  <cp:lastModifiedBy>Amanda Wood</cp:lastModifiedBy>
  <cp:revision>276</cp:revision>
  <dcterms:created xsi:type="dcterms:W3CDTF">2021-06-02T12:57:00Z</dcterms:created>
  <dcterms:modified xsi:type="dcterms:W3CDTF">2026-05-15T13:59:00Z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0x01010029E4C83B4A6B844CA7144C54666B5A5C</vt:lpwstr>
  </property>
  <property fmtid="{D5CDD505-2E9C-101B-9397-08002B2CF9AE}" pid="3" name="MediaServiceImageTags">
    <vt:lpwstr/>
  </property>
</Properties>
</file>