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62F8C" w14:textId="77777777" w:rsidR="009A7DE8" w:rsidRDefault="009A7DE8" w:rsidP="009A7DE8">
      <w:pPr>
        <w:jc w:val="center"/>
        <w:rPr>
          <w:rFonts w:ascii="Calibri" w:eastAsia="Arial" w:hAnsi="Calibri" w:cs="Calibri"/>
          <w:b/>
          <w:bCs/>
          <w:sz w:val="28"/>
          <w:szCs w:val="28"/>
        </w:rPr>
      </w:pPr>
    </w:p>
    <w:p w14:paraId="0BAF9D9B" w14:textId="2EE0FE3D" w:rsidR="00CC2FB5" w:rsidRPr="00CC2FB5" w:rsidRDefault="00CC2FB5" w:rsidP="009A7DE8">
      <w:pPr>
        <w:jc w:val="center"/>
        <w:rPr>
          <w:rFonts w:ascii="Calibri" w:eastAsia="Arial" w:hAnsi="Calibri" w:cs="Calibri"/>
          <w:b/>
          <w:bCs/>
          <w:sz w:val="28"/>
          <w:szCs w:val="28"/>
        </w:rPr>
      </w:pPr>
      <w:r w:rsidRPr="00CC2FB5">
        <w:rPr>
          <w:rFonts w:ascii="Calibri" w:eastAsia="Arial" w:hAnsi="Calibri" w:cs="Calibri"/>
          <w:b/>
          <w:bCs/>
          <w:sz w:val="28"/>
          <w:szCs w:val="28"/>
        </w:rPr>
        <w:t>Standard for the investigation and recording of buildings or structures of architectural and historic interest</w:t>
      </w:r>
    </w:p>
    <w:p w14:paraId="44B91BB5" w14:textId="77777777" w:rsidR="00C41DE5" w:rsidRDefault="00C41DE5" w:rsidP="00CC2FB5">
      <w:pPr>
        <w:rPr>
          <w:rFonts w:ascii="Calibri" w:eastAsia="Arial" w:hAnsi="Calibri" w:cs="Calibri"/>
          <w:b/>
          <w:bCs/>
          <w:sz w:val="22"/>
          <w:szCs w:val="22"/>
        </w:rPr>
      </w:pPr>
    </w:p>
    <w:p w14:paraId="3F666F02" w14:textId="194344F5" w:rsidR="00CC2FB5" w:rsidRPr="00CC2FB5" w:rsidRDefault="00CC2FB5" w:rsidP="00CC2FB5">
      <w:pPr>
        <w:rPr>
          <w:rFonts w:ascii="Calibri" w:eastAsia="Arial" w:hAnsi="Calibri" w:cs="Calibri"/>
          <w:b/>
          <w:bCs/>
          <w:sz w:val="22"/>
          <w:szCs w:val="22"/>
        </w:rPr>
      </w:pPr>
      <w:r w:rsidRPr="00CC2FB5">
        <w:rPr>
          <w:rFonts w:ascii="Calibri" w:eastAsia="Arial" w:hAnsi="Calibri" w:cs="Calibri"/>
          <w:b/>
          <w:bCs/>
          <w:sz w:val="22"/>
          <w:szCs w:val="22"/>
        </w:rPr>
        <w:t>An investigation that will seek to determine, record and report on the historic development and character of a structure or building. The scope of the work will be described in a project design that is fit for purpose and will be carried out by suitably competent persons. The work will be executed in accordance with that design</w:t>
      </w:r>
      <w:r w:rsidR="000E7662">
        <w:rPr>
          <w:rFonts w:ascii="Calibri" w:eastAsia="Arial" w:hAnsi="Calibri" w:cs="Calibri"/>
          <w:b/>
          <w:bCs/>
          <w:sz w:val="22"/>
          <w:szCs w:val="22"/>
        </w:rPr>
        <w:t xml:space="preserve"> and</w:t>
      </w:r>
      <w:r w:rsidRPr="00CC2FB5">
        <w:rPr>
          <w:rFonts w:ascii="Calibri" w:eastAsia="Arial" w:hAnsi="Calibri" w:cs="Calibri"/>
          <w:b/>
          <w:bCs/>
          <w:sz w:val="22"/>
          <w:szCs w:val="22"/>
        </w:rPr>
        <w:t xml:space="preserve"> the CIfA </w:t>
      </w:r>
      <w:r w:rsidRPr="00CC2FB5">
        <w:rPr>
          <w:rFonts w:ascii="Calibri" w:eastAsia="Arial" w:hAnsi="Calibri" w:cs="Calibri"/>
          <w:b/>
          <w:bCs/>
          <w:i/>
          <w:iCs/>
          <w:sz w:val="22"/>
          <w:szCs w:val="22"/>
        </w:rPr>
        <w:t xml:space="preserve">Code of </w:t>
      </w:r>
      <w:proofErr w:type="gramStart"/>
      <w:r w:rsidRPr="00CC2FB5">
        <w:rPr>
          <w:rFonts w:ascii="Calibri" w:eastAsia="Arial" w:hAnsi="Calibri" w:cs="Calibri"/>
          <w:b/>
          <w:bCs/>
          <w:i/>
          <w:iCs/>
          <w:sz w:val="22"/>
          <w:szCs w:val="22"/>
        </w:rPr>
        <w:t>conduct</w:t>
      </w:r>
      <w:r w:rsidR="000E7662">
        <w:rPr>
          <w:rFonts w:ascii="Calibri" w:eastAsia="Arial" w:hAnsi="Calibri" w:cs="Calibri"/>
          <w:b/>
          <w:bCs/>
          <w:sz w:val="22"/>
          <w:szCs w:val="22"/>
        </w:rPr>
        <w:t>,</w:t>
      </w:r>
      <w:r w:rsidRPr="00CC2FB5">
        <w:rPr>
          <w:rFonts w:ascii="Calibri" w:eastAsia="Arial" w:hAnsi="Calibri" w:cs="Calibri"/>
          <w:b/>
          <w:bCs/>
          <w:sz w:val="22"/>
          <w:szCs w:val="22"/>
        </w:rPr>
        <w:t xml:space="preserve"> and</w:t>
      </w:r>
      <w:proofErr w:type="gramEnd"/>
      <w:r w:rsidRPr="00CC2FB5">
        <w:rPr>
          <w:rFonts w:ascii="Calibri" w:eastAsia="Arial" w:hAnsi="Calibri" w:cs="Calibri"/>
          <w:b/>
          <w:bCs/>
          <w:sz w:val="22"/>
          <w:szCs w:val="22"/>
        </w:rPr>
        <w:t xml:space="preserve"> will also give due regard to the universal guidance for the investigation and recording of buildings or structures of architectural and historic interest. All investigations and recordings of buildings or structures will result in a report, and where appropriate a stable, ordered, accessible archive and a published account.</w:t>
      </w:r>
    </w:p>
    <w:p w14:paraId="3884FD63" w14:textId="77777777" w:rsidR="00CC2FB5" w:rsidRDefault="00CC2FB5" w:rsidP="00CC2FB5">
      <w:pPr>
        <w:rPr>
          <w:rFonts w:ascii="Calibri" w:eastAsia="Arial" w:hAnsi="Calibri" w:cs="Calibri"/>
          <w:i/>
          <w:iCs/>
          <w:sz w:val="22"/>
          <w:szCs w:val="22"/>
        </w:rPr>
      </w:pPr>
    </w:p>
    <w:p w14:paraId="43A44985" w14:textId="47BCFEBA" w:rsidR="00CC2FB5" w:rsidRPr="00CC2FB5" w:rsidRDefault="00CC2FB5" w:rsidP="00CC2FB5">
      <w:pPr>
        <w:rPr>
          <w:rFonts w:ascii="Calibri" w:eastAsia="Arial" w:hAnsi="Calibri" w:cs="Calibri"/>
          <w:i/>
          <w:iCs/>
          <w:sz w:val="22"/>
          <w:szCs w:val="22"/>
        </w:rPr>
      </w:pPr>
      <w:r w:rsidRPr="00CC2FB5">
        <w:rPr>
          <w:rFonts w:ascii="Calibri" w:eastAsia="Arial" w:hAnsi="Calibri" w:cs="Calibri"/>
          <w:i/>
          <w:iCs/>
          <w:sz w:val="22"/>
          <w:szCs w:val="22"/>
        </w:rPr>
        <w:t>Definition of an investigation and recording of buildings or structures of architectural and historic interest</w:t>
      </w:r>
    </w:p>
    <w:p w14:paraId="10A54178" w14:textId="77777777" w:rsidR="00CC2FB5" w:rsidRPr="00CC2FB5" w:rsidRDefault="00CC2FB5" w:rsidP="00CC2FB5">
      <w:pPr>
        <w:rPr>
          <w:rFonts w:ascii="Calibri" w:eastAsia="Arial" w:hAnsi="Calibri" w:cs="Calibri"/>
          <w:sz w:val="22"/>
          <w:szCs w:val="22"/>
        </w:rPr>
      </w:pPr>
      <w:r w:rsidRPr="00CC2FB5">
        <w:rPr>
          <w:rFonts w:ascii="Calibri" w:eastAsia="Arial" w:hAnsi="Calibri" w:cs="Calibri"/>
          <w:sz w:val="22"/>
          <w:szCs w:val="22"/>
        </w:rPr>
        <w:t>The investigation could be driven by a need to understand significance to inform decisions regarding proposals for change and / or to make a record of their significance prior to this change. The work could be directed to either the whole or just a defined part of a building or structure. This could comprise a single building or structure or a group complex. This work could comprise fixtures and fittings, and the setting of a building or structure. The work is likely to involve documentary research and / or site investigations.</w:t>
      </w:r>
    </w:p>
    <w:p w14:paraId="7244EA4E" w14:textId="77777777" w:rsidR="00441CAA" w:rsidRDefault="00441CAA"/>
    <w:sectPr w:rsidR="00441CA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67E49" w14:textId="77777777" w:rsidR="00C35083" w:rsidRDefault="00C35083" w:rsidP="00CC2FB5">
      <w:pPr>
        <w:spacing w:after="0" w:line="240" w:lineRule="auto"/>
      </w:pPr>
      <w:r>
        <w:separator/>
      </w:r>
    </w:p>
  </w:endnote>
  <w:endnote w:type="continuationSeparator" w:id="0">
    <w:p w14:paraId="39AFA4AF" w14:textId="77777777" w:rsidR="00C35083" w:rsidRDefault="00C35083" w:rsidP="00CC2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FB126" w14:textId="77777777" w:rsidR="00C35083" w:rsidRDefault="00C35083" w:rsidP="00CC2FB5">
      <w:pPr>
        <w:spacing w:after="0" w:line="240" w:lineRule="auto"/>
      </w:pPr>
      <w:r>
        <w:separator/>
      </w:r>
    </w:p>
  </w:footnote>
  <w:footnote w:type="continuationSeparator" w:id="0">
    <w:p w14:paraId="6117AB63" w14:textId="77777777" w:rsidR="00C35083" w:rsidRDefault="00C35083" w:rsidP="00CC2F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701E3" w14:textId="75623211" w:rsidR="00CC2FB5" w:rsidRPr="00CC2FB5" w:rsidRDefault="00C41DE5" w:rsidP="00C41DE5">
    <w:pPr>
      <w:pStyle w:val="Header"/>
      <w:jc w:val="right"/>
      <w:rPr>
        <w:rFonts w:ascii="Calibri" w:hAnsi="Calibri" w:cs="Calibri"/>
        <w:sz w:val="20"/>
        <w:szCs w:val="20"/>
      </w:rPr>
    </w:pPr>
    <w:r>
      <w:rPr>
        <w:noProof/>
      </w:rPr>
      <w:drawing>
        <wp:anchor distT="0" distB="0" distL="114300" distR="114300" simplePos="0" relativeHeight="251659776" behindDoc="1" locked="0" layoutInCell="1" allowOverlap="1" wp14:anchorId="5327A4D8" wp14:editId="3FD77132">
          <wp:simplePos x="0" y="0"/>
          <wp:positionH relativeFrom="column">
            <wp:posOffset>-628153</wp:posOffset>
          </wp:positionH>
          <wp:positionV relativeFrom="paragraph">
            <wp:posOffset>-223216</wp:posOffset>
          </wp:positionV>
          <wp:extent cx="2087245" cy="548640"/>
          <wp:effectExtent l="0" t="0" r="8255" b="3810"/>
          <wp:wrapTight wrapText="bothSides">
            <wp:wrapPolygon edited="0">
              <wp:start x="0" y="0"/>
              <wp:lineTo x="0" y="21000"/>
              <wp:lineTo x="21488" y="21000"/>
              <wp:lineTo x="21488" y="0"/>
              <wp:lineTo x="0" y="0"/>
            </wp:wrapPolygon>
          </wp:wrapTight>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7245" cy="54864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libri" w:hAnsi="Calibri" w:cs="Calibri"/>
          <w:sz w:val="20"/>
          <w:szCs w:val="20"/>
        </w:rPr>
        <w:id w:val="1045413192"/>
        <w:docPartObj>
          <w:docPartGallery w:val="Watermarks"/>
          <w:docPartUnique/>
        </w:docPartObj>
      </w:sdtPr>
      <w:sdtEndPr/>
      <w:sdtContent>
        <w:r w:rsidR="00C35083">
          <w:rPr>
            <w:rFonts w:ascii="Calibri" w:hAnsi="Calibri" w:cs="Calibri"/>
            <w:sz w:val="20"/>
            <w:szCs w:val="20"/>
          </w:rPr>
          <w:pict w14:anchorId="03517B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169595" o:spid="_x0000_s1025" type="#_x0000_t136" alt="" style="position:absolute;left:0;text-align:left;margin-left:0;margin-top:0;width:397.65pt;height:238.6pt;rotation:315;z-index:-251658752;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calibri&quot;;font-size:1pt" string="DRAFT"/>
              <w10:wrap anchorx="margin" anchory="margin"/>
            </v:shape>
          </w:pict>
        </w:r>
      </w:sdtContent>
    </w:sdt>
    <w:r w:rsidR="00CC2FB5" w:rsidRPr="00CC2FB5">
      <w:rPr>
        <w:rFonts w:ascii="Calibri" w:hAnsi="Calibri" w:cs="Calibri"/>
        <w:sz w:val="20"/>
        <w:szCs w:val="20"/>
      </w:rPr>
      <w:t>Draft consultation document – March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FB5"/>
    <w:rsid w:val="00026B54"/>
    <w:rsid w:val="000E7662"/>
    <w:rsid w:val="000F1358"/>
    <w:rsid w:val="003B54DE"/>
    <w:rsid w:val="00441CAA"/>
    <w:rsid w:val="004D1655"/>
    <w:rsid w:val="00587A2D"/>
    <w:rsid w:val="005E4E15"/>
    <w:rsid w:val="00887C22"/>
    <w:rsid w:val="00956C6E"/>
    <w:rsid w:val="009A7DE8"/>
    <w:rsid w:val="00AA20C3"/>
    <w:rsid w:val="00B75BD0"/>
    <w:rsid w:val="00C005A9"/>
    <w:rsid w:val="00C35083"/>
    <w:rsid w:val="00C41DE5"/>
    <w:rsid w:val="00C44362"/>
    <w:rsid w:val="00C66A77"/>
    <w:rsid w:val="00CC2FB5"/>
    <w:rsid w:val="00E6543B"/>
    <w:rsid w:val="00F83A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C83B1"/>
  <w15:chartTrackingRefBased/>
  <w15:docId w15:val="{8840CC21-D43F-4C66-B78E-41AA057E7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FB5"/>
    <w:pPr>
      <w:spacing w:line="278" w:lineRule="auto"/>
    </w:pPr>
    <w:rPr>
      <w:sz w:val="24"/>
      <w:szCs w:val="24"/>
    </w:rPr>
  </w:style>
  <w:style w:type="paragraph" w:styleId="Heading1">
    <w:name w:val="heading 1"/>
    <w:basedOn w:val="Normal"/>
    <w:next w:val="Normal"/>
    <w:link w:val="Heading1Char"/>
    <w:uiPriority w:val="9"/>
    <w:qFormat/>
    <w:rsid w:val="00CC2FB5"/>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2FB5"/>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2FB5"/>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2FB5"/>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CC2FB5"/>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CC2FB5"/>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CC2FB5"/>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CC2FB5"/>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CC2FB5"/>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F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2F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2F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2F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2F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2F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F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F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FB5"/>
    <w:rPr>
      <w:rFonts w:eastAsiaTheme="majorEastAsia" w:cstheme="majorBidi"/>
      <w:color w:val="272727" w:themeColor="text1" w:themeTint="D8"/>
    </w:rPr>
  </w:style>
  <w:style w:type="paragraph" w:styleId="Title">
    <w:name w:val="Title"/>
    <w:basedOn w:val="Normal"/>
    <w:next w:val="Normal"/>
    <w:link w:val="TitleChar"/>
    <w:uiPriority w:val="10"/>
    <w:qFormat/>
    <w:rsid w:val="00CC2F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F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FB5"/>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F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FB5"/>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CC2FB5"/>
    <w:rPr>
      <w:i/>
      <w:iCs/>
      <w:color w:val="404040" w:themeColor="text1" w:themeTint="BF"/>
    </w:rPr>
  </w:style>
  <w:style w:type="paragraph" w:styleId="ListParagraph">
    <w:name w:val="List Paragraph"/>
    <w:basedOn w:val="Normal"/>
    <w:uiPriority w:val="34"/>
    <w:qFormat/>
    <w:rsid w:val="00CC2FB5"/>
    <w:pPr>
      <w:spacing w:line="259" w:lineRule="auto"/>
      <w:ind w:left="720"/>
      <w:contextualSpacing/>
    </w:pPr>
    <w:rPr>
      <w:sz w:val="22"/>
      <w:szCs w:val="22"/>
    </w:rPr>
  </w:style>
  <w:style w:type="character" w:styleId="IntenseEmphasis">
    <w:name w:val="Intense Emphasis"/>
    <w:basedOn w:val="DefaultParagraphFont"/>
    <w:uiPriority w:val="21"/>
    <w:qFormat/>
    <w:rsid w:val="00CC2FB5"/>
    <w:rPr>
      <w:i/>
      <w:iCs/>
      <w:color w:val="0F4761" w:themeColor="accent1" w:themeShade="BF"/>
    </w:rPr>
  </w:style>
  <w:style w:type="paragraph" w:styleId="IntenseQuote">
    <w:name w:val="Intense Quote"/>
    <w:basedOn w:val="Normal"/>
    <w:next w:val="Normal"/>
    <w:link w:val="IntenseQuoteChar"/>
    <w:uiPriority w:val="30"/>
    <w:qFormat/>
    <w:rsid w:val="00CC2FB5"/>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IntenseQuoteChar">
    <w:name w:val="Intense Quote Char"/>
    <w:basedOn w:val="DefaultParagraphFont"/>
    <w:link w:val="IntenseQuote"/>
    <w:uiPriority w:val="30"/>
    <w:rsid w:val="00CC2FB5"/>
    <w:rPr>
      <w:i/>
      <w:iCs/>
      <w:color w:val="0F4761" w:themeColor="accent1" w:themeShade="BF"/>
    </w:rPr>
  </w:style>
  <w:style w:type="character" w:styleId="IntenseReference">
    <w:name w:val="Intense Reference"/>
    <w:basedOn w:val="DefaultParagraphFont"/>
    <w:uiPriority w:val="32"/>
    <w:qFormat/>
    <w:rsid w:val="00CC2FB5"/>
    <w:rPr>
      <w:b/>
      <w:bCs/>
      <w:smallCaps/>
      <w:color w:val="0F4761" w:themeColor="accent1" w:themeShade="BF"/>
      <w:spacing w:val="5"/>
    </w:rPr>
  </w:style>
  <w:style w:type="character" w:styleId="CommentReference">
    <w:name w:val="annotation reference"/>
    <w:basedOn w:val="DefaultParagraphFont"/>
    <w:uiPriority w:val="99"/>
    <w:semiHidden/>
    <w:unhideWhenUsed/>
    <w:rsid w:val="00CC2FB5"/>
    <w:rPr>
      <w:sz w:val="16"/>
      <w:szCs w:val="16"/>
    </w:rPr>
  </w:style>
  <w:style w:type="paragraph" w:styleId="CommentText">
    <w:name w:val="annotation text"/>
    <w:basedOn w:val="Normal"/>
    <w:link w:val="CommentTextChar"/>
    <w:uiPriority w:val="99"/>
    <w:unhideWhenUsed/>
    <w:rsid w:val="00CC2FB5"/>
    <w:pPr>
      <w:spacing w:line="240" w:lineRule="auto"/>
    </w:pPr>
    <w:rPr>
      <w:sz w:val="20"/>
      <w:szCs w:val="20"/>
    </w:rPr>
  </w:style>
  <w:style w:type="character" w:customStyle="1" w:styleId="CommentTextChar">
    <w:name w:val="Comment Text Char"/>
    <w:basedOn w:val="DefaultParagraphFont"/>
    <w:link w:val="CommentText"/>
    <w:uiPriority w:val="99"/>
    <w:rsid w:val="00CC2FB5"/>
    <w:rPr>
      <w:sz w:val="20"/>
      <w:szCs w:val="20"/>
    </w:rPr>
  </w:style>
  <w:style w:type="paragraph" w:styleId="Header">
    <w:name w:val="header"/>
    <w:basedOn w:val="Normal"/>
    <w:link w:val="HeaderChar"/>
    <w:uiPriority w:val="99"/>
    <w:unhideWhenUsed/>
    <w:rsid w:val="00CC2F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FB5"/>
    <w:rPr>
      <w:sz w:val="24"/>
      <w:szCs w:val="24"/>
    </w:rPr>
  </w:style>
  <w:style w:type="paragraph" w:styleId="Footer">
    <w:name w:val="footer"/>
    <w:basedOn w:val="Normal"/>
    <w:link w:val="FooterChar"/>
    <w:uiPriority w:val="99"/>
    <w:unhideWhenUsed/>
    <w:rsid w:val="00CC2F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FB5"/>
    <w:rPr>
      <w:sz w:val="24"/>
      <w:szCs w:val="24"/>
    </w:rPr>
  </w:style>
  <w:style w:type="paragraph" w:styleId="Revision">
    <w:name w:val="Revision"/>
    <w:hidden/>
    <w:uiPriority w:val="99"/>
    <w:semiHidden/>
    <w:rsid w:val="000E7662"/>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E4C83B4A6B844CA7144C54666B5A5C" ma:contentTypeVersion="19" ma:contentTypeDescription="Create a new document." ma:contentTypeScope="" ma:versionID="713f20b9e92e94c4826a7462e20dcdf3">
  <xsd:schema xmlns:xsd="http://www.w3.org/2001/XMLSchema" xmlns:xs="http://www.w3.org/2001/XMLSchema" xmlns:p="http://schemas.microsoft.com/office/2006/metadata/properties" xmlns:ns2="6b912aa0-3188-499f-9ddc-0f4e71564698" xmlns:ns3="dbf0ef8b-9e01-42e8-97ea-d54c26e928e5" targetNamespace="http://schemas.microsoft.com/office/2006/metadata/properties" ma:root="true" ma:fieldsID="7503ec2e570ac62a2539aee8258b6df0" ns2:_="" ns3:_="">
    <xsd:import namespace="6b912aa0-3188-499f-9ddc-0f4e71564698"/>
    <xsd:import namespace="dbf0ef8b-9e01-42e8-97ea-d54c26e928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12aa0-3188-499f-9ddc-0f4e71564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ee3f66-7142-44be-98fb-4991fc54e8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0ef8b-9e01-42e8-97ea-d54c26e928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5b8096-0cb1-4273-bc22-a2094f1797f9}" ma:internalName="TaxCatchAll" ma:showField="CatchAllData" ma:web="dbf0ef8b-9e01-42e8-97ea-d54c26e92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454E86-ECEA-4B51-AD1A-9285B8560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12aa0-3188-499f-9ddc-0f4e71564698"/>
    <ds:schemaRef ds:uri="dbf0ef8b-9e01-42e8-97ea-d54c26e92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C68264-F3EC-4710-8C9A-819B40F9EE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217</Words>
  <Characters>1233</Characters>
  <Application>Microsoft Office Word</Application>
  <DocSecurity>0</DocSecurity>
  <Lines>31</Lines>
  <Paragraphs>7</Paragraphs>
  <ScaleCrop>false</ScaleCrop>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Parker Wooding</dc:creator>
  <cp:keywords/>
  <dc:description/>
  <cp:lastModifiedBy>Jen Parker Wooding</cp:lastModifiedBy>
  <cp:revision>4</cp:revision>
  <dcterms:created xsi:type="dcterms:W3CDTF">2026-03-11T12:47:00Z</dcterms:created>
  <dcterms:modified xsi:type="dcterms:W3CDTF">2026-03-12T11:28:00Z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0x01010029E4C83B4A6B844CA7144C54666B5A5C</vt:lpwstr>
  </property>
</Properties>
</file>