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8129" w14:textId="77777777" w:rsidR="007926E7" w:rsidRDefault="00167B3E" w:rsidP="008B008F">
      <w:pPr>
        <w:pStyle w:val="Default"/>
        <w:jc w:val="center"/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</w:pPr>
      <w:r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  <w:t>Tender</w:t>
      </w:r>
      <w:r w:rsidR="007926E7"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  <w:t xml:space="preserve"> opportunity</w:t>
      </w:r>
    </w:p>
    <w:p w14:paraId="3E13B930" w14:textId="5512BBF6" w:rsidR="008B008F" w:rsidRDefault="007926E7" w:rsidP="008B008F">
      <w:pPr>
        <w:pStyle w:val="Default"/>
        <w:jc w:val="center"/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</w:pPr>
      <w:r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  <w:t>C</w:t>
      </w:r>
      <w:r w:rsidR="008B008F" w:rsidRPr="008B008F"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  <w:t>all for expressions of interest</w:t>
      </w:r>
    </w:p>
    <w:p w14:paraId="024E6E37" w14:textId="77777777" w:rsidR="007926E7" w:rsidRPr="008B008F" w:rsidRDefault="007926E7" w:rsidP="008B008F">
      <w:pPr>
        <w:pStyle w:val="Default"/>
        <w:jc w:val="center"/>
        <w:rPr>
          <w:rFonts w:asciiTheme="minorHAnsi" w:hAnsiTheme="minorHAnsi" w:cstheme="minorHAnsi"/>
          <w:b/>
          <w:iCs/>
          <w:color w:val="auto"/>
          <w:spacing w:val="-1"/>
          <w:sz w:val="32"/>
          <w:szCs w:val="32"/>
        </w:rPr>
      </w:pPr>
    </w:p>
    <w:p w14:paraId="724FCB8C" w14:textId="77777777" w:rsidR="008B008F" w:rsidRDefault="008B008F" w:rsidP="00CC48F9">
      <w:pPr>
        <w:pStyle w:val="Default"/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</w:pPr>
    </w:p>
    <w:p w14:paraId="38DA81E0" w14:textId="752D3016" w:rsidR="00CC48F9" w:rsidRDefault="00C264C9" w:rsidP="00CC48F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7948A5"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  <w:t>P</w:t>
      </w:r>
      <w:r w:rsidR="00C60E32" w:rsidRPr="007948A5"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  <w:t>1</w:t>
      </w:r>
      <w:r w:rsidR="00D1795C"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  <w:t>88</w:t>
      </w:r>
      <w:r w:rsidR="001B2264"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  <w:t xml:space="preserve"> (HE9408)</w:t>
      </w:r>
      <w:r w:rsidR="000D1914">
        <w:rPr>
          <w:rFonts w:asciiTheme="minorHAnsi" w:hAnsiTheme="minorHAnsi" w:cstheme="minorHAnsi"/>
          <w:b/>
          <w:iCs/>
          <w:color w:val="auto"/>
          <w:spacing w:val="-1"/>
          <w:sz w:val="28"/>
          <w:szCs w:val="28"/>
        </w:rPr>
        <w:t xml:space="preserve"> </w:t>
      </w:r>
      <w:r w:rsidR="000D1914">
        <w:rPr>
          <w:rFonts w:asciiTheme="minorHAnsi" w:hAnsiTheme="minorHAnsi" w:cstheme="minorHAnsi"/>
          <w:b/>
          <w:color w:val="auto"/>
          <w:sz w:val="28"/>
          <w:szCs w:val="28"/>
        </w:rPr>
        <w:t xml:space="preserve">phase 1 pilot study </w:t>
      </w:r>
      <w:r w:rsidR="006C754E" w:rsidRPr="007948A5">
        <w:rPr>
          <w:rFonts w:asciiTheme="minorHAnsi" w:hAnsiTheme="minorHAnsi" w:cstheme="minorHAnsi"/>
          <w:b/>
          <w:color w:val="auto"/>
          <w:sz w:val="28"/>
          <w:szCs w:val="28"/>
        </w:rPr>
        <w:t>-</w:t>
      </w:r>
      <w:r w:rsidR="00F10FD3" w:rsidRPr="007948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="00CC48F9">
        <w:rPr>
          <w:rFonts w:asciiTheme="minorHAnsi" w:hAnsiTheme="minorHAnsi" w:cstheme="minorHAnsi"/>
          <w:b/>
          <w:color w:val="auto"/>
          <w:sz w:val="28"/>
          <w:szCs w:val="28"/>
        </w:rPr>
        <w:t>e</w:t>
      </w:r>
      <w:r w:rsidR="003A68FD" w:rsidRPr="003A68FD">
        <w:rPr>
          <w:rFonts w:asciiTheme="minorHAnsi" w:hAnsiTheme="minorHAnsi" w:cstheme="minorHAnsi"/>
          <w:b/>
          <w:sz w:val="28"/>
          <w:szCs w:val="28"/>
        </w:rPr>
        <w:t>nhancing and promoting CIfA</w:t>
      </w:r>
      <w:r w:rsidR="003A68F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A68FD" w:rsidRPr="003A68FD">
        <w:rPr>
          <w:rFonts w:asciiTheme="minorHAnsi" w:hAnsiTheme="minorHAnsi" w:cstheme="minorHAnsi"/>
          <w:b/>
          <w:color w:val="auto"/>
          <w:sz w:val="28"/>
          <w:szCs w:val="28"/>
        </w:rPr>
        <w:t>Standards and guidance</w:t>
      </w:r>
      <w:r w:rsidR="001A5DA6">
        <w:rPr>
          <w:rFonts w:asciiTheme="minorHAnsi" w:hAnsiTheme="minorHAnsi" w:cstheme="minorHAnsi"/>
          <w:b/>
          <w:color w:val="auto"/>
          <w:sz w:val="28"/>
          <w:szCs w:val="28"/>
        </w:rPr>
        <w:t xml:space="preserve">: </w:t>
      </w:r>
    </w:p>
    <w:p w14:paraId="3E9EAF94" w14:textId="77777777" w:rsidR="00A26965" w:rsidRDefault="00A26965" w:rsidP="0059230B">
      <w:pPr>
        <w:rPr>
          <w:rFonts w:asciiTheme="minorHAnsi" w:hAnsiTheme="minorHAnsi" w:cstheme="minorHAnsi"/>
        </w:rPr>
      </w:pPr>
    </w:p>
    <w:p w14:paraId="187F85D8" w14:textId="4E69A061" w:rsidR="00141C43" w:rsidRDefault="0059230B" w:rsidP="0055437D">
      <w:pPr>
        <w:rPr>
          <w:rFonts w:asciiTheme="minorHAnsi" w:hAnsiTheme="minorHAnsi" w:cstheme="minorHAnsi"/>
          <w:sz w:val="22"/>
          <w:szCs w:val="22"/>
        </w:rPr>
      </w:pPr>
      <w:r w:rsidRPr="00560466">
        <w:rPr>
          <w:rFonts w:asciiTheme="minorHAnsi" w:hAnsiTheme="minorHAnsi" w:cstheme="minorHAnsi"/>
          <w:sz w:val="22"/>
          <w:szCs w:val="22"/>
        </w:rPr>
        <w:t xml:space="preserve">CIfA </w:t>
      </w:r>
      <w:r w:rsidR="001B2264" w:rsidRPr="00560466">
        <w:rPr>
          <w:rFonts w:asciiTheme="minorHAnsi" w:hAnsiTheme="minorHAnsi" w:cstheme="minorHAnsi"/>
          <w:sz w:val="22"/>
          <w:szCs w:val="22"/>
        </w:rPr>
        <w:t xml:space="preserve">has </w:t>
      </w:r>
      <w:r w:rsidR="00141C43">
        <w:rPr>
          <w:rFonts w:asciiTheme="minorHAnsi" w:hAnsiTheme="minorHAnsi" w:cstheme="minorHAnsi"/>
          <w:sz w:val="22"/>
          <w:szCs w:val="22"/>
        </w:rPr>
        <w:t>received</w:t>
      </w:r>
      <w:r w:rsidR="00141C43" w:rsidRPr="00560466">
        <w:rPr>
          <w:rFonts w:asciiTheme="minorHAnsi" w:hAnsiTheme="minorHAnsi" w:cstheme="minorHAnsi"/>
          <w:sz w:val="22"/>
          <w:szCs w:val="22"/>
        </w:rPr>
        <w:t xml:space="preserve"> </w:t>
      </w:r>
      <w:r w:rsidR="00631427" w:rsidRPr="00560466">
        <w:rPr>
          <w:rFonts w:asciiTheme="minorHAnsi" w:hAnsiTheme="minorHAnsi" w:cstheme="minorHAnsi"/>
          <w:sz w:val="22"/>
          <w:szCs w:val="22"/>
        </w:rPr>
        <w:t>funding</w:t>
      </w:r>
      <w:r w:rsidRPr="00560466">
        <w:rPr>
          <w:rFonts w:asciiTheme="minorHAnsi" w:hAnsiTheme="minorHAnsi" w:cstheme="minorHAnsi"/>
          <w:sz w:val="22"/>
          <w:szCs w:val="22"/>
        </w:rPr>
        <w:t xml:space="preserve"> from Historic England to </w:t>
      </w:r>
      <w:r w:rsidR="00F10FD3" w:rsidRPr="00560466">
        <w:rPr>
          <w:rFonts w:asciiTheme="minorHAnsi" w:hAnsiTheme="minorHAnsi" w:cstheme="minorHAnsi"/>
          <w:sz w:val="22"/>
          <w:szCs w:val="22"/>
        </w:rPr>
        <w:t xml:space="preserve">develop </w:t>
      </w:r>
      <w:r w:rsidR="00595367" w:rsidRPr="00560466">
        <w:rPr>
          <w:rFonts w:asciiTheme="minorHAnsi" w:hAnsiTheme="minorHAnsi" w:cstheme="minorHAnsi"/>
          <w:sz w:val="22"/>
          <w:szCs w:val="22"/>
        </w:rPr>
        <w:t xml:space="preserve">a project </w:t>
      </w:r>
      <w:r w:rsidR="00842E96">
        <w:rPr>
          <w:rFonts w:asciiTheme="minorHAnsi" w:hAnsiTheme="minorHAnsi" w:cstheme="minorHAnsi"/>
          <w:sz w:val="22"/>
          <w:szCs w:val="22"/>
        </w:rPr>
        <w:t>linked to work package 3 of the</w:t>
      </w:r>
      <w:r w:rsidR="00595367" w:rsidRPr="00560466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595367" w:rsidRPr="00C361EF">
          <w:rPr>
            <w:rStyle w:val="Hyperlink"/>
            <w:rFonts w:asciiTheme="minorHAnsi" w:hAnsiTheme="minorHAnsi" w:cstheme="minorHAnsi"/>
            <w:sz w:val="22"/>
            <w:szCs w:val="22"/>
          </w:rPr>
          <w:t>21</w:t>
        </w:r>
        <w:r w:rsidR="00595367" w:rsidRPr="00C361EF">
          <w:rPr>
            <w:rStyle w:val="Hyperlink"/>
            <w:rFonts w:asciiTheme="minorHAnsi" w:hAnsiTheme="minorHAnsi" w:cstheme="minorHAnsi"/>
            <w:sz w:val="22"/>
            <w:szCs w:val="22"/>
            <w:vertAlign w:val="superscript"/>
          </w:rPr>
          <w:t>st</w:t>
        </w:r>
        <w:r w:rsidR="00595367" w:rsidRPr="00C361EF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Century Challenges for Archaeology work programme</w:t>
        </w:r>
      </w:hyperlink>
      <w:r w:rsidR="00C52A0B">
        <w:rPr>
          <w:rFonts w:asciiTheme="minorHAnsi" w:hAnsiTheme="minorHAnsi" w:cstheme="minorHAnsi"/>
          <w:sz w:val="22"/>
          <w:szCs w:val="22"/>
        </w:rPr>
        <w:t xml:space="preserve"> whose</w:t>
      </w:r>
      <w:r w:rsidR="00790534">
        <w:rPr>
          <w:rFonts w:asciiTheme="minorHAnsi" w:hAnsiTheme="minorHAnsi" w:cstheme="minorHAnsi"/>
          <w:sz w:val="22"/>
          <w:szCs w:val="22"/>
        </w:rPr>
        <w:t xml:space="preserve"> remit is to</w:t>
      </w:r>
      <w:r w:rsidR="0055437D">
        <w:rPr>
          <w:rFonts w:asciiTheme="minorHAnsi" w:hAnsiTheme="minorHAnsi" w:cstheme="minorHAnsi"/>
          <w:sz w:val="22"/>
          <w:szCs w:val="22"/>
        </w:rPr>
        <w:t xml:space="preserve"> </w:t>
      </w:r>
      <w:r w:rsidR="00311751">
        <w:rPr>
          <w:rFonts w:asciiTheme="minorHAnsi" w:hAnsiTheme="minorHAnsi" w:cstheme="minorHAnsi"/>
          <w:sz w:val="22"/>
          <w:szCs w:val="22"/>
        </w:rPr>
        <w:t>e</w:t>
      </w:r>
      <w:r w:rsidR="00311751" w:rsidRPr="00311751">
        <w:rPr>
          <w:rFonts w:asciiTheme="minorHAnsi" w:hAnsiTheme="minorHAnsi" w:cstheme="minorHAnsi"/>
          <w:sz w:val="22"/>
          <w:szCs w:val="22"/>
        </w:rPr>
        <w:t>nhanc</w:t>
      </w:r>
      <w:r w:rsidR="00790534">
        <w:rPr>
          <w:rFonts w:asciiTheme="minorHAnsi" w:hAnsiTheme="minorHAnsi" w:cstheme="minorHAnsi"/>
          <w:sz w:val="22"/>
          <w:szCs w:val="22"/>
        </w:rPr>
        <w:t>e</w:t>
      </w:r>
      <w:r w:rsidR="00311751" w:rsidRPr="00311751">
        <w:rPr>
          <w:rFonts w:asciiTheme="minorHAnsi" w:hAnsiTheme="minorHAnsi" w:cstheme="minorHAnsi"/>
          <w:sz w:val="22"/>
          <w:szCs w:val="22"/>
        </w:rPr>
        <w:t xml:space="preserve"> and promot</w:t>
      </w:r>
      <w:r w:rsidR="00790534">
        <w:rPr>
          <w:rFonts w:asciiTheme="minorHAnsi" w:hAnsiTheme="minorHAnsi" w:cstheme="minorHAnsi"/>
          <w:sz w:val="22"/>
          <w:szCs w:val="22"/>
        </w:rPr>
        <w:t>e</w:t>
      </w:r>
      <w:r w:rsidR="00311751" w:rsidRPr="00311751">
        <w:rPr>
          <w:rFonts w:asciiTheme="minorHAnsi" w:hAnsiTheme="minorHAnsi" w:cstheme="minorHAnsi"/>
          <w:sz w:val="22"/>
          <w:szCs w:val="22"/>
        </w:rPr>
        <w:t xml:space="preserve"> </w:t>
      </w:r>
      <w:r w:rsidR="00311751">
        <w:rPr>
          <w:rFonts w:asciiTheme="minorHAnsi" w:hAnsiTheme="minorHAnsi" w:cstheme="minorHAnsi"/>
          <w:sz w:val="22"/>
          <w:szCs w:val="22"/>
        </w:rPr>
        <w:t>s</w:t>
      </w:r>
      <w:r w:rsidR="00311751" w:rsidRPr="00311751">
        <w:rPr>
          <w:rFonts w:asciiTheme="minorHAnsi" w:hAnsiTheme="minorHAnsi" w:cstheme="minorHAnsi"/>
          <w:sz w:val="22"/>
          <w:szCs w:val="22"/>
        </w:rPr>
        <w:t xml:space="preserve">tandards and </w:t>
      </w:r>
      <w:r w:rsidR="00311751">
        <w:rPr>
          <w:rFonts w:asciiTheme="minorHAnsi" w:hAnsiTheme="minorHAnsi" w:cstheme="minorHAnsi"/>
          <w:sz w:val="22"/>
          <w:szCs w:val="22"/>
        </w:rPr>
        <w:t>g</w:t>
      </w:r>
      <w:r w:rsidR="00311751" w:rsidRPr="00311751">
        <w:rPr>
          <w:rFonts w:asciiTheme="minorHAnsi" w:hAnsiTheme="minorHAnsi" w:cstheme="minorHAnsi"/>
          <w:sz w:val="22"/>
          <w:szCs w:val="22"/>
        </w:rPr>
        <w:t>uidance on archaeological practice to increase public benefit</w:t>
      </w:r>
      <w:r w:rsidR="00C52A0B">
        <w:rPr>
          <w:rFonts w:asciiTheme="minorHAnsi" w:hAnsiTheme="minorHAnsi" w:cstheme="minorHAnsi"/>
          <w:sz w:val="22"/>
          <w:szCs w:val="22"/>
        </w:rPr>
        <w:t>. This</w:t>
      </w:r>
      <w:r w:rsidR="00B301CE">
        <w:rPr>
          <w:rFonts w:asciiTheme="minorHAnsi" w:hAnsiTheme="minorHAnsi" w:cstheme="minorHAnsi"/>
          <w:sz w:val="22"/>
          <w:szCs w:val="22"/>
        </w:rPr>
        <w:t xml:space="preserve"> </w:t>
      </w:r>
      <w:r w:rsidR="003D7935">
        <w:rPr>
          <w:rFonts w:asciiTheme="minorHAnsi" w:hAnsiTheme="minorHAnsi" w:cstheme="minorHAnsi"/>
          <w:sz w:val="22"/>
          <w:szCs w:val="22"/>
        </w:rPr>
        <w:t>project</w:t>
      </w:r>
      <w:r w:rsidR="003F55C3">
        <w:rPr>
          <w:rFonts w:asciiTheme="minorHAnsi" w:hAnsiTheme="minorHAnsi" w:cstheme="minorHAnsi"/>
          <w:sz w:val="22"/>
          <w:szCs w:val="22"/>
        </w:rPr>
        <w:t xml:space="preserve"> </w:t>
      </w:r>
      <w:r w:rsidR="005B21CD">
        <w:rPr>
          <w:rFonts w:asciiTheme="minorHAnsi" w:hAnsiTheme="minorHAnsi" w:cstheme="minorHAnsi"/>
          <w:sz w:val="22"/>
          <w:szCs w:val="22"/>
        </w:rPr>
        <w:t>(HE9408)</w:t>
      </w:r>
      <w:r w:rsidR="00120517" w:rsidRPr="00120517">
        <w:t xml:space="preserve"> </w:t>
      </w:r>
      <w:r w:rsidR="00120517" w:rsidRPr="00120517">
        <w:rPr>
          <w:rFonts w:asciiTheme="minorHAnsi" w:hAnsiTheme="minorHAnsi" w:cstheme="minorHAnsi"/>
          <w:sz w:val="22"/>
          <w:szCs w:val="22"/>
        </w:rPr>
        <w:t xml:space="preserve">includes a preliminary phase 1 pilot study (this tender) created to help inform and support the delivery of the </w:t>
      </w:r>
      <w:r w:rsidR="00120517">
        <w:rPr>
          <w:rFonts w:asciiTheme="minorHAnsi" w:hAnsiTheme="minorHAnsi" w:cstheme="minorHAnsi"/>
          <w:sz w:val="22"/>
          <w:szCs w:val="22"/>
        </w:rPr>
        <w:t>wider project aims</w:t>
      </w:r>
      <w:r w:rsidR="00120517" w:rsidRPr="00120517">
        <w:rPr>
          <w:rFonts w:asciiTheme="minorHAnsi" w:hAnsiTheme="minorHAnsi" w:cstheme="minorHAnsi"/>
          <w:sz w:val="22"/>
          <w:szCs w:val="22"/>
        </w:rPr>
        <w:t xml:space="preserve"> (phase 2).</w:t>
      </w:r>
      <w:r w:rsidR="005B21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8CD0F4" w14:textId="77777777" w:rsidR="00141C43" w:rsidRDefault="00141C43" w:rsidP="0055437D">
      <w:pPr>
        <w:rPr>
          <w:rFonts w:asciiTheme="minorHAnsi" w:hAnsiTheme="minorHAnsi" w:cstheme="minorHAnsi"/>
          <w:sz w:val="22"/>
          <w:szCs w:val="22"/>
        </w:rPr>
      </w:pPr>
    </w:p>
    <w:p w14:paraId="7F72ED88" w14:textId="73962684" w:rsidR="00141C43" w:rsidRDefault="00120517" w:rsidP="0055437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project </w:t>
      </w:r>
      <w:r w:rsidR="001B2D30">
        <w:rPr>
          <w:rFonts w:asciiTheme="minorHAnsi" w:hAnsiTheme="minorHAnsi" w:cstheme="minorHAnsi"/>
          <w:sz w:val="22"/>
          <w:szCs w:val="22"/>
        </w:rPr>
        <w:t>will</w:t>
      </w:r>
      <w:r w:rsidR="003F55C3">
        <w:rPr>
          <w:rFonts w:asciiTheme="minorHAnsi" w:hAnsiTheme="minorHAnsi" w:cstheme="minorHAnsi"/>
          <w:sz w:val="22"/>
          <w:szCs w:val="22"/>
        </w:rPr>
        <w:t xml:space="preserve"> focus</w:t>
      </w:r>
      <w:r w:rsidR="001127EE">
        <w:rPr>
          <w:rFonts w:asciiTheme="minorHAnsi" w:hAnsiTheme="minorHAnsi" w:cstheme="minorHAnsi"/>
          <w:sz w:val="22"/>
          <w:szCs w:val="22"/>
        </w:rPr>
        <w:t xml:space="preserve"> </w:t>
      </w:r>
      <w:r w:rsidR="0055437D">
        <w:rPr>
          <w:rFonts w:asciiTheme="minorHAnsi" w:hAnsiTheme="minorHAnsi" w:cstheme="minorHAnsi"/>
          <w:sz w:val="22"/>
          <w:szCs w:val="22"/>
        </w:rPr>
        <w:t>on the</w:t>
      </w:r>
      <w:r w:rsidR="0055437D" w:rsidRPr="009845B7">
        <w:rPr>
          <w:rFonts w:asciiTheme="minorHAnsi" w:hAnsiTheme="minorHAnsi" w:cstheme="minorHAnsi"/>
          <w:sz w:val="22"/>
          <w:szCs w:val="22"/>
        </w:rPr>
        <w:t xml:space="preserve"> strategic review of </w:t>
      </w:r>
      <w:r w:rsidR="0055437D" w:rsidRPr="00AB55C2">
        <w:rPr>
          <w:rFonts w:asciiTheme="minorHAnsi" w:hAnsiTheme="minorHAnsi" w:cstheme="minorHAnsi"/>
          <w:sz w:val="22"/>
          <w:szCs w:val="22"/>
        </w:rPr>
        <w:t>the landscape of standards and guidance across the historic environment sector in England</w:t>
      </w:r>
      <w:r w:rsidR="00141C43">
        <w:rPr>
          <w:rFonts w:asciiTheme="minorHAnsi" w:hAnsiTheme="minorHAnsi" w:cstheme="minorHAnsi"/>
          <w:sz w:val="22"/>
          <w:szCs w:val="22"/>
        </w:rPr>
        <w:t xml:space="preserve">. It will </w:t>
      </w:r>
      <w:r w:rsidR="00336282">
        <w:rPr>
          <w:rFonts w:asciiTheme="minorHAnsi" w:hAnsiTheme="minorHAnsi" w:cstheme="minorHAnsi"/>
          <w:sz w:val="22"/>
          <w:szCs w:val="22"/>
        </w:rPr>
        <w:t xml:space="preserve"> identify</w:t>
      </w:r>
      <w:r w:rsidR="0055437D" w:rsidRPr="00AB55C2">
        <w:rPr>
          <w:rFonts w:asciiTheme="minorHAnsi" w:hAnsiTheme="minorHAnsi" w:cstheme="minorHAnsi"/>
          <w:sz w:val="22"/>
          <w:szCs w:val="22"/>
        </w:rPr>
        <w:t xml:space="preserve"> what </w:t>
      </w:r>
      <w:r w:rsidR="0055437D">
        <w:rPr>
          <w:rFonts w:asciiTheme="minorHAnsi" w:hAnsiTheme="minorHAnsi" w:cstheme="minorHAnsi"/>
          <w:sz w:val="22"/>
          <w:szCs w:val="22"/>
        </w:rPr>
        <w:t xml:space="preserve">documentation </w:t>
      </w:r>
      <w:r w:rsidR="0055437D" w:rsidRPr="00AB55C2">
        <w:rPr>
          <w:rFonts w:asciiTheme="minorHAnsi" w:hAnsiTheme="minorHAnsi" w:cstheme="minorHAnsi"/>
          <w:sz w:val="22"/>
          <w:szCs w:val="22"/>
        </w:rPr>
        <w:t xml:space="preserve">is available, </w:t>
      </w:r>
      <w:r w:rsidR="00D00483">
        <w:rPr>
          <w:rFonts w:asciiTheme="minorHAnsi" w:hAnsiTheme="minorHAnsi" w:cstheme="minorHAnsi"/>
          <w:sz w:val="22"/>
          <w:szCs w:val="22"/>
        </w:rPr>
        <w:t>its use</w:t>
      </w:r>
      <w:r w:rsidR="0055437D" w:rsidRPr="00AB55C2">
        <w:rPr>
          <w:rFonts w:asciiTheme="minorHAnsi" w:hAnsiTheme="minorHAnsi" w:cstheme="minorHAnsi"/>
          <w:sz w:val="22"/>
          <w:szCs w:val="22"/>
        </w:rPr>
        <w:t xml:space="preserve"> and the roles and responsibilities associated with</w:t>
      </w:r>
      <w:r w:rsidR="0055437D">
        <w:rPr>
          <w:rFonts w:asciiTheme="minorHAnsi" w:hAnsiTheme="minorHAnsi" w:cstheme="minorHAnsi"/>
          <w:sz w:val="22"/>
          <w:szCs w:val="22"/>
        </w:rPr>
        <w:t xml:space="preserve"> its</w:t>
      </w:r>
      <w:r w:rsidR="0055437D" w:rsidRPr="00AB55C2">
        <w:rPr>
          <w:rFonts w:asciiTheme="minorHAnsi" w:hAnsiTheme="minorHAnsi" w:cstheme="minorHAnsi"/>
          <w:sz w:val="22"/>
          <w:szCs w:val="22"/>
        </w:rPr>
        <w:t xml:space="preserve"> provision and enforcement</w:t>
      </w:r>
      <w:r w:rsidR="0055437D">
        <w:rPr>
          <w:rFonts w:asciiTheme="minorHAnsi" w:hAnsiTheme="minorHAnsi" w:cstheme="minorHAnsi"/>
          <w:sz w:val="22"/>
          <w:szCs w:val="22"/>
        </w:rPr>
        <w:t xml:space="preserve">. </w:t>
      </w:r>
      <w:r w:rsidR="00043455">
        <w:rPr>
          <w:rFonts w:asciiTheme="minorHAnsi" w:hAnsiTheme="minorHAnsi" w:cstheme="minorHAnsi"/>
          <w:sz w:val="22"/>
          <w:szCs w:val="22"/>
        </w:rPr>
        <w:t xml:space="preserve">Key outputs </w:t>
      </w:r>
      <w:r w:rsidR="00043455" w:rsidRPr="00336282">
        <w:rPr>
          <w:rFonts w:asciiTheme="minorHAnsi" w:hAnsiTheme="minorHAnsi" w:cstheme="minorHAnsi"/>
          <w:sz w:val="22"/>
          <w:szCs w:val="22"/>
        </w:rPr>
        <w:t>include</w:t>
      </w:r>
      <w:r w:rsidR="00336282" w:rsidRPr="003362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6A50B" w14:textId="6AC3E184" w:rsidR="00141C43" w:rsidRPr="00BB63A1" w:rsidRDefault="00336282" w:rsidP="00BB63A1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BB63A1">
        <w:rPr>
          <w:rFonts w:asciiTheme="minorHAnsi" w:hAnsiTheme="minorHAnsi" w:cstheme="minorHAnsi"/>
          <w:sz w:val="22"/>
          <w:szCs w:val="22"/>
        </w:rPr>
        <w:t>supporting archaeological practice in England through</w:t>
      </w:r>
      <w:r w:rsidR="00C248BF" w:rsidRPr="00BB63A1">
        <w:rPr>
          <w:rFonts w:asciiTheme="minorHAnsi" w:hAnsiTheme="minorHAnsi" w:cstheme="minorHAnsi"/>
          <w:sz w:val="22"/>
          <w:szCs w:val="22"/>
        </w:rPr>
        <w:t xml:space="preserve"> creating</w:t>
      </w:r>
      <w:r w:rsidR="00043455" w:rsidRPr="00BB63A1">
        <w:rPr>
          <w:rFonts w:asciiTheme="minorHAnsi" w:hAnsiTheme="minorHAnsi" w:cstheme="minorHAnsi"/>
          <w:sz w:val="22"/>
          <w:szCs w:val="22"/>
        </w:rPr>
        <w:t xml:space="preserve"> o</w:t>
      </w:r>
      <w:r w:rsidR="0055437D" w:rsidRPr="00BB63A1">
        <w:rPr>
          <w:rFonts w:asciiTheme="minorHAnsi" w:hAnsiTheme="minorHAnsi" w:cstheme="minorHAnsi"/>
          <w:sz w:val="22"/>
          <w:szCs w:val="22"/>
        </w:rPr>
        <w:t xml:space="preserve">pportunities for increased communication and collaboration on guidance development and </w:t>
      </w:r>
      <w:r w:rsidR="00C248BF" w:rsidRPr="00BB63A1">
        <w:rPr>
          <w:rFonts w:asciiTheme="minorHAnsi" w:hAnsiTheme="minorHAnsi" w:cstheme="minorHAnsi"/>
          <w:sz w:val="22"/>
          <w:szCs w:val="22"/>
        </w:rPr>
        <w:t xml:space="preserve">encouraging </w:t>
      </w:r>
      <w:r w:rsidR="0055437D" w:rsidRPr="00BB63A1">
        <w:rPr>
          <w:rFonts w:asciiTheme="minorHAnsi" w:hAnsiTheme="minorHAnsi" w:cstheme="minorHAnsi"/>
          <w:sz w:val="22"/>
          <w:szCs w:val="22"/>
        </w:rPr>
        <w:t>more comprehensive signposting</w:t>
      </w:r>
    </w:p>
    <w:p w14:paraId="42AFBBD5" w14:textId="77AF805B" w:rsidR="0055437D" w:rsidRPr="00BB63A1" w:rsidRDefault="00830CEE" w:rsidP="00BB63A1">
      <w:pPr>
        <w:pStyle w:val="ListParagraph"/>
        <w:numPr>
          <w:ilvl w:val="0"/>
          <w:numId w:val="42"/>
        </w:numPr>
        <w:rPr>
          <w:rFonts w:asciiTheme="minorHAnsi" w:hAnsiTheme="minorHAnsi" w:cstheme="minorHAnsi"/>
          <w:sz w:val="22"/>
          <w:szCs w:val="22"/>
        </w:rPr>
      </w:pPr>
      <w:r w:rsidRPr="00BB63A1">
        <w:rPr>
          <w:rFonts w:asciiTheme="minorHAnsi" w:hAnsiTheme="minorHAnsi" w:cstheme="minorHAnsi"/>
          <w:sz w:val="22"/>
          <w:szCs w:val="22"/>
        </w:rPr>
        <w:t>2)</w:t>
      </w:r>
      <w:r w:rsidR="0055437D" w:rsidRPr="00BB63A1">
        <w:rPr>
          <w:rFonts w:asciiTheme="minorHAnsi" w:hAnsiTheme="minorHAnsi" w:cstheme="minorHAnsi"/>
          <w:sz w:val="22"/>
          <w:szCs w:val="22"/>
        </w:rPr>
        <w:t xml:space="preserve"> inform</w:t>
      </w:r>
      <w:r w:rsidR="00043455" w:rsidRPr="00BB63A1">
        <w:rPr>
          <w:rFonts w:asciiTheme="minorHAnsi" w:hAnsiTheme="minorHAnsi" w:cstheme="minorHAnsi"/>
          <w:sz w:val="22"/>
          <w:szCs w:val="22"/>
        </w:rPr>
        <w:t>ing</w:t>
      </w:r>
      <w:r w:rsidR="0055437D" w:rsidRPr="00BB63A1">
        <w:rPr>
          <w:rFonts w:asciiTheme="minorHAnsi" w:hAnsiTheme="minorHAnsi" w:cstheme="minorHAnsi"/>
          <w:sz w:val="22"/>
          <w:szCs w:val="22"/>
        </w:rPr>
        <w:t xml:space="preserve"> the development and review of existing and future CIfA Standards and guidance with the data providing the basis for the development of detailed (jurisdiction-specific) guidance for archaeological practice in England.</w:t>
      </w:r>
    </w:p>
    <w:p w14:paraId="22F41231" w14:textId="6AC5B6FD" w:rsidR="004A77BF" w:rsidRDefault="004A77BF" w:rsidP="0059230B">
      <w:pPr>
        <w:rPr>
          <w:rFonts w:asciiTheme="minorHAnsi" w:hAnsiTheme="minorHAnsi" w:cstheme="minorHAnsi"/>
          <w:sz w:val="22"/>
          <w:szCs w:val="22"/>
        </w:rPr>
      </w:pPr>
    </w:p>
    <w:p w14:paraId="4709EC36" w14:textId="797EA4AD" w:rsidR="00BE0D79" w:rsidRDefault="004A1F63" w:rsidP="004A1F63">
      <w:pPr>
        <w:jc w:val="both"/>
        <w:rPr>
          <w:rFonts w:asciiTheme="minorHAnsi" w:hAnsiTheme="minorHAnsi" w:cstheme="minorHAnsi"/>
          <w:sz w:val="22"/>
          <w:szCs w:val="22"/>
        </w:rPr>
      </w:pPr>
      <w:r w:rsidRPr="001F3CBE">
        <w:rPr>
          <w:rFonts w:asciiTheme="minorHAnsi" w:hAnsiTheme="minorHAnsi" w:cstheme="minorHAnsi"/>
          <w:sz w:val="22"/>
          <w:szCs w:val="22"/>
        </w:rPr>
        <w:t>Th</w:t>
      </w:r>
      <w:r w:rsidR="00C76B58" w:rsidRPr="001F3CBE">
        <w:rPr>
          <w:rFonts w:asciiTheme="minorHAnsi" w:hAnsiTheme="minorHAnsi" w:cstheme="minorHAnsi"/>
          <w:sz w:val="22"/>
          <w:szCs w:val="22"/>
        </w:rPr>
        <w:t>is expression of interest is</w:t>
      </w:r>
      <w:r w:rsidR="00F174E3" w:rsidRPr="001F3CBE">
        <w:rPr>
          <w:rFonts w:asciiTheme="minorHAnsi" w:hAnsiTheme="minorHAnsi" w:cstheme="minorHAnsi"/>
          <w:sz w:val="22"/>
          <w:szCs w:val="22"/>
        </w:rPr>
        <w:t xml:space="preserve"> to commission a consultant to undertake</w:t>
      </w:r>
      <w:r w:rsidR="00C76B58" w:rsidRPr="001F3CBE">
        <w:rPr>
          <w:rFonts w:asciiTheme="minorHAnsi" w:hAnsiTheme="minorHAnsi" w:cstheme="minorHAnsi"/>
          <w:sz w:val="22"/>
          <w:szCs w:val="22"/>
        </w:rPr>
        <w:t xml:space="preserve"> </w:t>
      </w:r>
      <w:r w:rsidR="00B649EF">
        <w:rPr>
          <w:rFonts w:asciiTheme="minorHAnsi" w:hAnsiTheme="minorHAnsi" w:cstheme="minorHAnsi"/>
          <w:sz w:val="22"/>
          <w:szCs w:val="22"/>
        </w:rPr>
        <w:t xml:space="preserve">the </w:t>
      </w:r>
      <w:r w:rsidR="00C76B58" w:rsidRPr="001F3CBE">
        <w:rPr>
          <w:rFonts w:asciiTheme="minorHAnsi" w:hAnsiTheme="minorHAnsi" w:cstheme="minorHAnsi"/>
          <w:b/>
          <w:bCs/>
          <w:sz w:val="22"/>
          <w:szCs w:val="22"/>
        </w:rPr>
        <w:t>phase 1</w:t>
      </w:r>
      <w:r w:rsidR="00AE6725">
        <w:rPr>
          <w:rFonts w:asciiTheme="minorHAnsi" w:hAnsiTheme="minorHAnsi" w:cstheme="minorHAnsi"/>
          <w:b/>
          <w:bCs/>
          <w:sz w:val="22"/>
          <w:szCs w:val="22"/>
        </w:rPr>
        <w:t xml:space="preserve"> pilot study</w:t>
      </w:r>
      <w:r w:rsidR="00C76B58" w:rsidRPr="001F3C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0D79">
        <w:rPr>
          <w:rFonts w:asciiTheme="minorHAnsi" w:hAnsiTheme="minorHAnsi" w:cstheme="minorHAnsi"/>
          <w:sz w:val="22"/>
          <w:szCs w:val="22"/>
        </w:rPr>
        <w:t>as outlined below:</w:t>
      </w:r>
    </w:p>
    <w:p w14:paraId="3B04D8FF" w14:textId="77777777" w:rsidR="00BE0D79" w:rsidRDefault="00BE0D79" w:rsidP="004A1F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A784A5" w14:textId="08E43F94" w:rsidR="00634C10" w:rsidRPr="00634C10" w:rsidRDefault="00BE0D79" w:rsidP="004A1F6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4C10">
        <w:rPr>
          <w:rFonts w:asciiTheme="minorHAnsi" w:hAnsiTheme="minorHAnsi" w:cstheme="minorHAnsi"/>
          <w:b/>
          <w:bCs/>
          <w:sz w:val="22"/>
          <w:szCs w:val="22"/>
        </w:rPr>
        <w:t>Phase 1</w:t>
      </w:r>
      <w:r w:rsidR="00AE6725">
        <w:rPr>
          <w:rFonts w:asciiTheme="minorHAnsi" w:hAnsiTheme="minorHAnsi" w:cstheme="minorHAnsi"/>
          <w:b/>
          <w:bCs/>
          <w:sz w:val="22"/>
          <w:szCs w:val="22"/>
        </w:rPr>
        <w:t xml:space="preserve"> pilot study</w:t>
      </w:r>
      <w:r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4C10" w:rsidRPr="00634C10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1D627D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im </w:t>
      </w:r>
      <w:r w:rsidR="005C2E35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18499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D627D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363AFD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undertake preliminary research </w:t>
      </w:r>
      <w:r w:rsidR="00AC409B">
        <w:rPr>
          <w:rFonts w:asciiTheme="minorHAnsi" w:hAnsiTheme="minorHAnsi" w:cstheme="minorHAnsi"/>
          <w:b/>
          <w:bCs/>
          <w:sz w:val="22"/>
          <w:szCs w:val="22"/>
        </w:rPr>
        <w:t xml:space="preserve">and </w:t>
      </w:r>
      <w:r w:rsidR="001D627D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define the </w:t>
      </w:r>
      <w:r w:rsidR="0009738F">
        <w:rPr>
          <w:rFonts w:asciiTheme="minorHAnsi" w:hAnsiTheme="minorHAnsi" w:cstheme="minorHAnsi"/>
          <w:b/>
          <w:bCs/>
          <w:sz w:val="22"/>
          <w:szCs w:val="22"/>
        </w:rPr>
        <w:t xml:space="preserve">project </w:t>
      </w:r>
      <w:r w:rsidR="001D627D" w:rsidRPr="00634C10">
        <w:rPr>
          <w:rFonts w:asciiTheme="minorHAnsi" w:hAnsiTheme="minorHAnsi" w:cstheme="minorHAnsi"/>
          <w:b/>
          <w:bCs/>
          <w:sz w:val="22"/>
          <w:szCs w:val="22"/>
        </w:rPr>
        <w:t>scope</w:t>
      </w:r>
      <w:r w:rsidR="000071AF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 and methodology </w:t>
      </w:r>
      <w:r w:rsidR="007A3400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700EC4">
        <w:rPr>
          <w:rFonts w:asciiTheme="minorHAnsi" w:hAnsiTheme="minorHAnsi" w:cstheme="minorHAnsi"/>
          <w:b/>
          <w:bCs/>
          <w:sz w:val="22"/>
          <w:szCs w:val="22"/>
        </w:rPr>
        <w:t xml:space="preserve">inform and support delivery of </w:t>
      </w:r>
      <w:r w:rsidR="00DD6C21">
        <w:rPr>
          <w:rFonts w:asciiTheme="minorHAnsi" w:hAnsiTheme="minorHAnsi" w:cstheme="minorHAnsi"/>
          <w:b/>
          <w:bCs/>
          <w:sz w:val="22"/>
          <w:szCs w:val="22"/>
        </w:rPr>
        <w:t>phase 2</w:t>
      </w:r>
      <w:r w:rsidR="007A340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34C10" w:rsidRPr="00634C1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49CB30" w14:textId="77777777" w:rsidR="00634C10" w:rsidRDefault="00634C10" w:rsidP="004A1F6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CD3C5F" w14:textId="2B596CA1" w:rsidR="001D627D" w:rsidRDefault="00CE20C5" w:rsidP="004A1F63">
      <w:pPr>
        <w:jc w:val="both"/>
        <w:rPr>
          <w:rFonts w:asciiTheme="minorHAnsi" w:hAnsiTheme="minorHAnsi" w:cstheme="minorHAnsi"/>
          <w:sz w:val="22"/>
          <w:szCs w:val="22"/>
        </w:rPr>
      </w:pPr>
      <w:r w:rsidRPr="00125CB2">
        <w:rPr>
          <w:rFonts w:asciiTheme="minorHAnsi" w:hAnsiTheme="minorHAnsi" w:cstheme="minorHAnsi"/>
          <w:sz w:val="22"/>
          <w:szCs w:val="22"/>
        </w:rPr>
        <w:t xml:space="preserve">The </w:t>
      </w:r>
      <w:r w:rsidR="007F4266">
        <w:rPr>
          <w:rFonts w:asciiTheme="minorHAnsi" w:hAnsiTheme="minorHAnsi" w:cstheme="minorHAnsi"/>
          <w:sz w:val="22"/>
          <w:szCs w:val="22"/>
        </w:rPr>
        <w:t xml:space="preserve">phase 1 pilot study </w:t>
      </w:r>
      <w:r w:rsidRPr="00125CB2">
        <w:rPr>
          <w:rFonts w:asciiTheme="minorHAnsi" w:hAnsiTheme="minorHAnsi" w:cstheme="minorHAnsi"/>
          <w:sz w:val="22"/>
          <w:szCs w:val="22"/>
        </w:rPr>
        <w:t>will</w:t>
      </w:r>
      <w:r w:rsidR="005C446B" w:rsidRPr="005C446B">
        <w:rPr>
          <w:rFonts w:asciiTheme="minorHAnsi" w:hAnsiTheme="minorHAnsi" w:cstheme="minorHAnsi"/>
          <w:sz w:val="22"/>
          <w:szCs w:val="22"/>
        </w:rPr>
        <w:t xml:space="preserve"> be overseen by a project advisory board </w:t>
      </w:r>
      <w:r w:rsidR="005C446B">
        <w:rPr>
          <w:rFonts w:asciiTheme="minorHAnsi" w:hAnsiTheme="minorHAnsi" w:cstheme="minorHAnsi"/>
          <w:sz w:val="22"/>
          <w:szCs w:val="22"/>
        </w:rPr>
        <w:t xml:space="preserve">and </w:t>
      </w:r>
      <w:r w:rsidRPr="00125CB2">
        <w:rPr>
          <w:rFonts w:asciiTheme="minorHAnsi" w:hAnsiTheme="minorHAnsi" w:cstheme="minorHAnsi"/>
          <w:sz w:val="22"/>
          <w:szCs w:val="22"/>
        </w:rPr>
        <w:t xml:space="preserve">require the successful consultant(s) to navigate a complicated </w:t>
      </w:r>
      <w:r>
        <w:rPr>
          <w:rFonts w:asciiTheme="minorHAnsi" w:hAnsiTheme="minorHAnsi" w:cstheme="minorHAnsi"/>
          <w:sz w:val="22"/>
          <w:szCs w:val="22"/>
        </w:rPr>
        <w:t xml:space="preserve">guidance and stakeholder </w:t>
      </w:r>
      <w:r w:rsidRPr="00125CB2">
        <w:rPr>
          <w:rFonts w:asciiTheme="minorHAnsi" w:hAnsiTheme="minorHAnsi" w:cstheme="minorHAnsi"/>
          <w:sz w:val="22"/>
          <w:szCs w:val="22"/>
        </w:rPr>
        <w:t>landscape</w:t>
      </w:r>
      <w:r w:rsidR="005C446B">
        <w:rPr>
          <w:rFonts w:asciiTheme="minorHAnsi" w:hAnsiTheme="minorHAnsi" w:cstheme="minorHAnsi"/>
          <w:sz w:val="22"/>
          <w:szCs w:val="22"/>
        </w:rPr>
        <w:t xml:space="preserve">. </w:t>
      </w:r>
      <w:r w:rsidR="004736B4">
        <w:rPr>
          <w:rFonts w:asciiTheme="minorHAnsi" w:hAnsiTheme="minorHAnsi" w:cstheme="minorHAnsi"/>
          <w:sz w:val="22"/>
          <w:szCs w:val="22"/>
        </w:rPr>
        <w:t xml:space="preserve">This will </w:t>
      </w:r>
      <w:r w:rsidR="00634C10">
        <w:rPr>
          <w:rFonts w:asciiTheme="minorHAnsi" w:hAnsiTheme="minorHAnsi" w:cstheme="minorHAnsi"/>
          <w:sz w:val="22"/>
          <w:szCs w:val="22"/>
        </w:rPr>
        <w:t>involve</w:t>
      </w:r>
      <w:r w:rsidR="00363AF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4582CF" w14:textId="0EB75973" w:rsidR="00BE0D79" w:rsidRDefault="613B2EE1" w:rsidP="613B2EE1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Bidi"/>
          <w:sz w:val="22"/>
          <w:szCs w:val="22"/>
        </w:rPr>
      </w:pPr>
      <w:r w:rsidRPr="613B2EE1">
        <w:rPr>
          <w:rFonts w:asciiTheme="minorHAnsi" w:hAnsiTheme="minorHAnsi" w:cstheme="minorBidi"/>
          <w:sz w:val="22"/>
          <w:szCs w:val="22"/>
        </w:rPr>
        <w:t>preliminary data gathering and research</w:t>
      </w:r>
      <w:r>
        <w:t xml:space="preserve"> </w:t>
      </w:r>
      <w:r w:rsidRPr="613B2EE1">
        <w:rPr>
          <w:rFonts w:asciiTheme="minorHAnsi" w:hAnsiTheme="minorHAnsi" w:cstheme="minorBidi"/>
          <w:sz w:val="22"/>
          <w:szCs w:val="22"/>
        </w:rPr>
        <w:t xml:space="preserve">to explore the landscape of </w:t>
      </w:r>
      <w:r w:rsidR="00125835">
        <w:rPr>
          <w:rFonts w:asciiTheme="minorHAnsi" w:hAnsiTheme="minorHAnsi" w:cstheme="minorBidi"/>
          <w:sz w:val="22"/>
          <w:szCs w:val="22"/>
        </w:rPr>
        <w:t xml:space="preserve">archaeological/historic environment </w:t>
      </w:r>
      <w:r w:rsidRPr="613B2EE1">
        <w:rPr>
          <w:rFonts w:asciiTheme="minorHAnsi" w:hAnsiTheme="minorHAnsi" w:cstheme="minorBidi"/>
          <w:sz w:val="22"/>
          <w:szCs w:val="22"/>
        </w:rPr>
        <w:t>standards and guidance and their use across England</w:t>
      </w:r>
    </w:p>
    <w:p w14:paraId="7C0BE127" w14:textId="77777777" w:rsidR="001D627D" w:rsidRDefault="00FE535A" w:rsidP="00BE0D79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E0D79">
        <w:rPr>
          <w:rFonts w:asciiTheme="minorHAnsi" w:hAnsiTheme="minorHAnsi" w:cstheme="minorHAnsi"/>
          <w:sz w:val="22"/>
          <w:szCs w:val="22"/>
        </w:rPr>
        <w:t>production of a literature review</w:t>
      </w:r>
    </w:p>
    <w:p w14:paraId="76F45D3C" w14:textId="6E975B24" w:rsidR="009425EE" w:rsidRDefault="009425EE" w:rsidP="00BE0D79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project scope and methodology design/development for project advisory board review/agreement</w:t>
      </w:r>
    </w:p>
    <w:p w14:paraId="646DEAC5" w14:textId="22DC297B" w:rsidR="00715224" w:rsidRPr="004736B4" w:rsidRDefault="00F17C6D" w:rsidP="0087009F">
      <w:pPr>
        <w:pStyle w:val="ListParagraph"/>
        <w:numPr>
          <w:ilvl w:val="0"/>
          <w:numId w:val="4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production of </w:t>
      </w:r>
      <w:r w:rsidR="00FE535A" w:rsidRPr="00BE0D79">
        <w:rPr>
          <w:rFonts w:asciiTheme="minorHAnsi" w:hAnsiTheme="minorHAnsi" w:cstheme="minorHAnsi"/>
          <w:sz w:val="22"/>
          <w:szCs w:val="22"/>
        </w:rPr>
        <w:t xml:space="preserve">an updated project design </w:t>
      </w:r>
      <w:r w:rsidR="00437C3D" w:rsidRPr="00BE0D79">
        <w:rPr>
          <w:rFonts w:asciiTheme="minorHAnsi" w:hAnsiTheme="minorHAnsi" w:cstheme="minorHAnsi"/>
          <w:sz w:val="22"/>
          <w:szCs w:val="22"/>
        </w:rPr>
        <w:t xml:space="preserve">(UPD) </w:t>
      </w:r>
      <w:r w:rsidR="00DD7DBE">
        <w:rPr>
          <w:rFonts w:asciiTheme="minorHAnsi" w:hAnsiTheme="minorHAnsi" w:cstheme="minorHAnsi"/>
          <w:sz w:val="22"/>
          <w:szCs w:val="22"/>
        </w:rPr>
        <w:t xml:space="preserve">for funder review </w:t>
      </w:r>
      <w:r w:rsidR="00FE535A" w:rsidRPr="00BE0D79">
        <w:rPr>
          <w:rFonts w:asciiTheme="minorHAnsi" w:hAnsiTheme="minorHAnsi" w:cstheme="minorHAnsi"/>
          <w:sz w:val="22"/>
          <w:szCs w:val="22"/>
        </w:rPr>
        <w:t xml:space="preserve">detailing the scope and associated methodology to be undertaken </w:t>
      </w:r>
      <w:r w:rsidR="00C25E5D">
        <w:rPr>
          <w:rFonts w:asciiTheme="minorHAnsi" w:hAnsiTheme="minorHAnsi" w:cstheme="minorHAnsi"/>
          <w:sz w:val="22"/>
          <w:szCs w:val="22"/>
        </w:rPr>
        <w:t xml:space="preserve">in phase 2 </w:t>
      </w:r>
    </w:p>
    <w:p w14:paraId="5D35FB96" w14:textId="77777777" w:rsidR="00715224" w:rsidRDefault="00715224" w:rsidP="0087009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A0D00" w14:textId="74F7A846" w:rsidR="00B16CD1" w:rsidRPr="0087009F" w:rsidRDefault="613B2EE1" w:rsidP="613B2EE1">
      <w:pPr>
        <w:jc w:val="both"/>
        <w:rPr>
          <w:rFonts w:asciiTheme="minorHAnsi" w:hAnsiTheme="minorHAnsi" w:cstheme="minorBidi"/>
          <w:sz w:val="22"/>
          <w:szCs w:val="22"/>
        </w:rPr>
      </w:pPr>
      <w:r w:rsidRPr="613B2EE1">
        <w:rPr>
          <w:rFonts w:asciiTheme="minorHAnsi" w:hAnsiTheme="minorHAnsi" w:cstheme="minorBidi"/>
          <w:sz w:val="22"/>
          <w:szCs w:val="22"/>
        </w:rPr>
        <w:lastRenderedPageBreak/>
        <w:t>The main project (phase 2) will take place once the UPD and associated costs have been approved by Historic England. The successful consultant(s) for phase 1 may go on to complete phase 2 but this is</w:t>
      </w:r>
      <w:r w:rsidR="00946823">
        <w:rPr>
          <w:rFonts w:asciiTheme="minorHAnsi" w:hAnsiTheme="minorHAnsi" w:cstheme="minorBidi"/>
          <w:sz w:val="22"/>
          <w:szCs w:val="22"/>
        </w:rPr>
        <w:t xml:space="preserve"> subject to </w:t>
      </w:r>
      <w:r w:rsidR="00706FB5">
        <w:rPr>
          <w:rFonts w:asciiTheme="minorHAnsi" w:hAnsiTheme="minorHAnsi" w:cstheme="minorBidi"/>
          <w:sz w:val="22"/>
          <w:szCs w:val="22"/>
        </w:rPr>
        <w:t xml:space="preserve">the </w:t>
      </w:r>
      <w:r w:rsidR="00946823">
        <w:rPr>
          <w:rFonts w:asciiTheme="minorHAnsi" w:hAnsiTheme="minorHAnsi" w:cstheme="minorBidi"/>
          <w:sz w:val="22"/>
          <w:szCs w:val="22"/>
        </w:rPr>
        <w:t>funding agreement</w:t>
      </w:r>
      <w:r w:rsidR="00A7249D">
        <w:rPr>
          <w:rFonts w:asciiTheme="minorHAnsi" w:hAnsiTheme="minorHAnsi" w:cstheme="minorBidi"/>
          <w:sz w:val="22"/>
          <w:szCs w:val="22"/>
        </w:rPr>
        <w:t xml:space="preserve"> </w:t>
      </w:r>
      <w:r w:rsidR="00706FB5">
        <w:rPr>
          <w:rFonts w:asciiTheme="minorHAnsi" w:hAnsiTheme="minorHAnsi" w:cstheme="minorBidi"/>
          <w:sz w:val="22"/>
          <w:szCs w:val="22"/>
        </w:rPr>
        <w:t xml:space="preserve">with </w:t>
      </w:r>
      <w:r w:rsidR="00A7249D">
        <w:rPr>
          <w:rFonts w:asciiTheme="minorHAnsi" w:hAnsiTheme="minorHAnsi" w:cstheme="minorBidi"/>
          <w:sz w:val="22"/>
          <w:szCs w:val="22"/>
        </w:rPr>
        <w:t>Historic England</w:t>
      </w:r>
      <w:r w:rsidR="00706FB5">
        <w:rPr>
          <w:rFonts w:asciiTheme="minorHAnsi" w:hAnsiTheme="minorHAnsi" w:cstheme="minorBidi"/>
          <w:sz w:val="22"/>
          <w:szCs w:val="22"/>
        </w:rPr>
        <w:t xml:space="preserve"> so is not guaranteed</w:t>
      </w:r>
      <w:r w:rsidRPr="613B2EE1">
        <w:rPr>
          <w:rFonts w:asciiTheme="minorHAnsi" w:hAnsiTheme="minorHAnsi" w:cstheme="minorBidi"/>
          <w:sz w:val="22"/>
          <w:szCs w:val="22"/>
        </w:rPr>
        <w:t>.</w:t>
      </w:r>
    </w:p>
    <w:p w14:paraId="6958C84B" w14:textId="77777777" w:rsidR="00EF4D67" w:rsidRDefault="00EF4D67" w:rsidP="004D5862">
      <w:pPr>
        <w:pStyle w:val="Default"/>
        <w:rPr>
          <w:rFonts w:asciiTheme="minorHAnsi" w:hAnsiTheme="minorHAnsi" w:cstheme="minorHAnsi"/>
        </w:rPr>
      </w:pPr>
    </w:p>
    <w:p w14:paraId="5B7C4391" w14:textId="2DC7E6ED" w:rsidR="00004C20" w:rsidRDefault="0059230B" w:rsidP="0059230B">
      <w:pPr>
        <w:rPr>
          <w:rFonts w:asciiTheme="minorHAnsi" w:hAnsiTheme="minorHAnsi" w:cstheme="minorHAnsi"/>
          <w:sz w:val="22"/>
          <w:szCs w:val="22"/>
        </w:rPr>
      </w:pPr>
      <w:r w:rsidRPr="00125CB2">
        <w:rPr>
          <w:rFonts w:asciiTheme="minorHAnsi" w:hAnsiTheme="minorHAnsi" w:cstheme="minorHAnsi"/>
          <w:sz w:val="22"/>
          <w:szCs w:val="22"/>
        </w:rPr>
        <w:t xml:space="preserve">A project design </w:t>
      </w:r>
      <w:r w:rsidR="00141C43">
        <w:rPr>
          <w:rFonts w:asciiTheme="minorHAnsi" w:hAnsiTheme="minorHAnsi" w:cstheme="minorHAnsi"/>
          <w:sz w:val="22"/>
          <w:szCs w:val="22"/>
        </w:rPr>
        <w:t>for phase 1</w:t>
      </w:r>
      <w:r w:rsidR="00C02EC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C02ECD">
        <w:rPr>
          <w:rFonts w:asciiTheme="minorHAnsi" w:hAnsiTheme="minorHAnsi" w:cstheme="minorHAnsi"/>
          <w:sz w:val="22"/>
          <w:szCs w:val="22"/>
        </w:rPr>
        <w:t>is included</w:t>
      </w:r>
      <w:proofErr w:type="gramEnd"/>
      <w:r w:rsidR="002B5AE2">
        <w:rPr>
          <w:rFonts w:asciiTheme="minorHAnsi" w:hAnsiTheme="minorHAnsi" w:cstheme="minorHAnsi"/>
          <w:sz w:val="22"/>
          <w:szCs w:val="22"/>
        </w:rPr>
        <w:t xml:space="preserve"> for more detail.</w:t>
      </w:r>
    </w:p>
    <w:p w14:paraId="1C6DC1C4" w14:textId="77777777" w:rsidR="005A614A" w:rsidRDefault="005A614A" w:rsidP="0059230B">
      <w:pPr>
        <w:rPr>
          <w:rFonts w:asciiTheme="minorHAnsi" w:hAnsiTheme="minorHAnsi" w:cstheme="minorHAnsi"/>
          <w:sz w:val="22"/>
          <w:szCs w:val="22"/>
        </w:rPr>
      </w:pPr>
    </w:p>
    <w:p w14:paraId="0AA6B756" w14:textId="4E68901F" w:rsidR="0059230B" w:rsidRPr="00004C20" w:rsidRDefault="0059230B" w:rsidP="0059230B">
      <w:pPr>
        <w:rPr>
          <w:rFonts w:asciiTheme="minorHAnsi" w:hAnsiTheme="minorHAnsi" w:cstheme="minorHAnsi"/>
          <w:sz w:val="22"/>
          <w:szCs w:val="22"/>
        </w:rPr>
      </w:pPr>
      <w:r w:rsidRPr="00125CB2">
        <w:rPr>
          <w:rFonts w:asciiTheme="minorHAnsi" w:hAnsiTheme="minorHAnsi" w:cstheme="minorHAnsi"/>
          <w:sz w:val="22"/>
          <w:szCs w:val="22"/>
        </w:rPr>
        <w:t>The successful consultant</w:t>
      </w:r>
      <w:r w:rsidR="00E86152" w:rsidRPr="00125CB2">
        <w:rPr>
          <w:rFonts w:asciiTheme="minorHAnsi" w:hAnsiTheme="minorHAnsi" w:cstheme="minorHAnsi"/>
          <w:sz w:val="22"/>
          <w:szCs w:val="22"/>
        </w:rPr>
        <w:t>(s)</w:t>
      </w:r>
      <w:r w:rsidRPr="00125CB2">
        <w:rPr>
          <w:rFonts w:asciiTheme="minorHAnsi" w:hAnsiTheme="minorHAnsi" w:cstheme="minorHAnsi"/>
          <w:sz w:val="22"/>
          <w:szCs w:val="22"/>
        </w:rPr>
        <w:t xml:space="preserve"> will </w:t>
      </w:r>
      <w:r w:rsidR="00E86152" w:rsidRPr="00125CB2">
        <w:rPr>
          <w:rFonts w:asciiTheme="minorHAnsi" w:hAnsiTheme="minorHAnsi" w:cstheme="minorHAnsi"/>
          <w:sz w:val="22"/>
          <w:szCs w:val="22"/>
        </w:rPr>
        <w:t>be professionally accredited by the</w:t>
      </w:r>
      <w:r w:rsidRPr="00125CB2">
        <w:rPr>
          <w:rFonts w:asciiTheme="minorHAnsi" w:hAnsiTheme="minorHAnsi" w:cstheme="minorHAnsi"/>
          <w:sz w:val="22"/>
          <w:szCs w:val="22"/>
        </w:rPr>
        <w:t xml:space="preserve"> Chartered Institute for </w:t>
      </w:r>
      <w:r w:rsidR="00BA15D8" w:rsidRPr="00125CB2">
        <w:rPr>
          <w:rFonts w:asciiTheme="minorHAnsi" w:hAnsiTheme="minorHAnsi" w:cstheme="minorHAnsi"/>
          <w:sz w:val="22"/>
          <w:szCs w:val="22"/>
        </w:rPr>
        <w:t>Archaeologists or</w:t>
      </w:r>
      <w:r w:rsidR="00BA15D8" w:rsidRPr="00BA15D8">
        <w:rPr>
          <w:rFonts w:asciiTheme="minorHAnsi" w:hAnsiTheme="minorHAnsi" w:cstheme="minorHAnsi"/>
          <w:sz w:val="22"/>
          <w:szCs w:val="22"/>
        </w:rPr>
        <w:t xml:space="preserve"> have other appropriate professional accreditatio</w:t>
      </w:r>
      <w:r w:rsidR="00BA15D8">
        <w:rPr>
          <w:rFonts w:asciiTheme="minorHAnsi" w:hAnsiTheme="minorHAnsi" w:cstheme="minorHAnsi"/>
          <w:sz w:val="22"/>
          <w:szCs w:val="22"/>
        </w:rPr>
        <w:t xml:space="preserve">n. </w:t>
      </w:r>
    </w:p>
    <w:p w14:paraId="38D405CE" w14:textId="77777777" w:rsidR="0059230B" w:rsidRPr="00F10FD3" w:rsidRDefault="0059230B" w:rsidP="0059230B">
      <w:pPr>
        <w:rPr>
          <w:rFonts w:asciiTheme="minorHAnsi" w:hAnsiTheme="minorHAnsi" w:cstheme="minorHAnsi"/>
        </w:rPr>
      </w:pPr>
    </w:p>
    <w:p w14:paraId="38EF8614" w14:textId="577DB7BF" w:rsidR="0059230B" w:rsidRPr="00F44D76" w:rsidRDefault="00760377" w:rsidP="0059230B">
      <w:pPr>
        <w:rPr>
          <w:rFonts w:asciiTheme="minorHAnsi" w:hAnsiTheme="minorHAnsi" w:cstheme="minorHAnsi"/>
          <w:sz w:val="22"/>
          <w:szCs w:val="22"/>
        </w:rPr>
      </w:pPr>
      <w:r w:rsidRPr="00F44D76">
        <w:rPr>
          <w:rFonts w:asciiTheme="minorHAnsi" w:hAnsiTheme="minorHAnsi" w:cstheme="minorHAnsi"/>
          <w:sz w:val="22"/>
          <w:szCs w:val="22"/>
        </w:rPr>
        <w:t>T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he project </w:t>
      </w:r>
      <w:r w:rsidR="00141C43">
        <w:rPr>
          <w:rFonts w:asciiTheme="minorHAnsi" w:hAnsiTheme="minorHAnsi" w:cstheme="minorHAnsi"/>
          <w:sz w:val="22"/>
          <w:szCs w:val="22"/>
        </w:rPr>
        <w:t>funding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 </w:t>
      </w:r>
      <w:r w:rsidRPr="00F44D76">
        <w:rPr>
          <w:rFonts w:asciiTheme="minorHAnsi" w:hAnsiTheme="minorHAnsi" w:cstheme="minorHAnsi"/>
          <w:sz w:val="22"/>
          <w:szCs w:val="22"/>
        </w:rPr>
        <w:t xml:space="preserve">for </w:t>
      </w:r>
      <w:r w:rsidR="00F44D76">
        <w:rPr>
          <w:rFonts w:asciiTheme="minorHAnsi" w:hAnsiTheme="minorHAnsi" w:cstheme="minorHAnsi"/>
          <w:sz w:val="22"/>
          <w:szCs w:val="22"/>
        </w:rPr>
        <w:t xml:space="preserve">the </w:t>
      </w:r>
      <w:r w:rsidRPr="00F44D76">
        <w:rPr>
          <w:rFonts w:asciiTheme="minorHAnsi" w:hAnsiTheme="minorHAnsi" w:cstheme="minorHAnsi"/>
          <w:sz w:val="22"/>
          <w:szCs w:val="22"/>
        </w:rPr>
        <w:t>phase 1</w:t>
      </w:r>
      <w:r w:rsidR="00F44D76">
        <w:rPr>
          <w:rFonts w:asciiTheme="minorHAnsi" w:hAnsiTheme="minorHAnsi" w:cstheme="minorHAnsi"/>
          <w:sz w:val="22"/>
          <w:szCs w:val="22"/>
        </w:rPr>
        <w:t xml:space="preserve"> pilot study</w:t>
      </w:r>
      <w:r w:rsidR="00235EA3" w:rsidRPr="00F44D76">
        <w:rPr>
          <w:rFonts w:asciiTheme="minorHAnsi" w:hAnsiTheme="minorHAnsi" w:cstheme="minorHAnsi"/>
          <w:sz w:val="22"/>
          <w:szCs w:val="22"/>
        </w:rPr>
        <w:t xml:space="preserve"> 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is </w:t>
      </w:r>
      <w:r w:rsidR="0059230B" w:rsidRPr="00F44D76">
        <w:rPr>
          <w:rFonts w:asciiTheme="minorHAnsi" w:hAnsiTheme="minorHAnsi" w:cstheme="minorHAnsi"/>
          <w:b/>
          <w:bCs/>
          <w:sz w:val="22"/>
          <w:szCs w:val="22"/>
        </w:rPr>
        <w:t>£</w:t>
      </w:r>
      <w:r w:rsidR="00362D32" w:rsidRPr="00F44D76">
        <w:rPr>
          <w:rFonts w:asciiTheme="minorHAnsi" w:hAnsiTheme="minorHAnsi" w:cstheme="minorHAnsi"/>
          <w:b/>
          <w:bCs/>
          <w:sz w:val="22"/>
          <w:szCs w:val="22"/>
        </w:rPr>
        <w:t>7,5</w:t>
      </w:r>
      <w:r w:rsidRPr="00F44D76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362D32" w:rsidRPr="00F44D76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 </w:t>
      </w:r>
      <w:r w:rsidR="0059230B" w:rsidRPr="00F44D76">
        <w:rPr>
          <w:rFonts w:asciiTheme="minorHAnsi" w:hAnsiTheme="minorHAnsi" w:cstheme="minorHAnsi"/>
          <w:b/>
          <w:bCs/>
          <w:sz w:val="22"/>
          <w:szCs w:val="22"/>
        </w:rPr>
        <w:t xml:space="preserve">inclusive of </w:t>
      </w:r>
      <w:r w:rsidR="00AC66E4" w:rsidRPr="00F44D76">
        <w:rPr>
          <w:rFonts w:asciiTheme="minorHAnsi" w:hAnsiTheme="minorHAnsi" w:cstheme="minorHAnsi"/>
          <w:b/>
          <w:bCs/>
          <w:sz w:val="22"/>
          <w:szCs w:val="22"/>
        </w:rPr>
        <w:t>VAT</w:t>
      </w:r>
      <w:r w:rsidR="00AC66E4" w:rsidRPr="00F44D76">
        <w:rPr>
          <w:rFonts w:asciiTheme="minorHAnsi" w:hAnsiTheme="minorHAnsi" w:cstheme="minorHAnsi"/>
          <w:sz w:val="22"/>
          <w:szCs w:val="22"/>
        </w:rPr>
        <w:t xml:space="preserve">. </w:t>
      </w:r>
      <w:r w:rsidR="00EF6172" w:rsidRPr="00F44D76">
        <w:rPr>
          <w:rFonts w:asciiTheme="minorHAnsi" w:hAnsiTheme="minorHAnsi" w:cstheme="minorHAnsi"/>
          <w:sz w:val="22"/>
          <w:szCs w:val="22"/>
        </w:rPr>
        <w:t xml:space="preserve">Availability for a 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start </w:t>
      </w:r>
      <w:r w:rsidR="00EF6172" w:rsidRPr="00F44D76">
        <w:rPr>
          <w:rFonts w:asciiTheme="minorHAnsi" w:hAnsiTheme="minorHAnsi" w:cstheme="minorHAnsi"/>
          <w:sz w:val="22"/>
          <w:szCs w:val="22"/>
        </w:rPr>
        <w:t xml:space="preserve">date in </w:t>
      </w:r>
      <w:r w:rsidR="00EB310E" w:rsidRPr="00F44D76">
        <w:rPr>
          <w:rFonts w:asciiTheme="minorHAnsi" w:hAnsiTheme="minorHAnsi" w:cstheme="minorHAnsi"/>
          <w:sz w:val="22"/>
          <w:szCs w:val="22"/>
        </w:rPr>
        <w:t>June</w:t>
      </w:r>
      <w:r w:rsidR="00154F2E" w:rsidRPr="00F44D76">
        <w:rPr>
          <w:rFonts w:asciiTheme="minorHAnsi" w:hAnsiTheme="minorHAnsi" w:cstheme="minorHAnsi"/>
          <w:sz w:val="22"/>
          <w:szCs w:val="22"/>
        </w:rPr>
        <w:t xml:space="preserve"> 2025 </w:t>
      </w:r>
      <w:r w:rsidR="005E34DB" w:rsidRPr="00F44D76">
        <w:rPr>
          <w:rFonts w:asciiTheme="minorHAnsi" w:hAnsiTheme="minorHAnsi" w:cstheme="minorHAnsi"/>
          <w:sz w:val="22"/>
          <w:szCs w:val="22"/>
        </w:rPr>
        <w:t xml:space="preserve">is preferable 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with </w:t>
      </w:r>
      <w:r w:rsidR="005E34DB" w:rsidRPr="00F44D76">
        <w:rPr>
          <w:rFonts w:asciiTheme="minorHAnsi" w:hAnsiTheme="minorHAnsi" w:cstheme="minorHAnsi"/>
          <w:sz w:val="22"/>
          <w:szCs w:val="22"/>
        </w:rPr>
        <w:t>p</w:t>
      </w:r>
      <w:r w:rsidR="00154F2E" w:rsidRPr="00F44D76">
        <w:rPr>
          <w:rFonts w:asciiTheme="minorHAnsi" w:hAnsiTheme="minorHAnsi" w:cstheme="minorHAnsi"/>
          <w:sz w:val="22"/>
          <w:szCs w:val="22"/>
        </w:rPr>
        <w:t>hase 1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 aiming to conclude </w:t>
      </w:r>
      <w:r w:rsidR="005E34DB" w:rsidRPr="00F44D76">
        <w:rPr>
          <w:rFonts w:asciiTheme="minorHAnsi" w:hAnsiTheme="minorHAnsi" w:cstheme="minorHAnsi"/>
          <w:sz w:val="22"/>
          <w:szCs w:val="22"/>
        </w:rPr>
        <w:t>in September 2025</w:t>
      </w:r>
      <w:r w:rsidR="0059230B" w:rsidRPr="00F44D76">
        <w:rPr>
          <w:rFonts w:asciiTheme="minorHAnsi" w:hAnsiTheme="minorHAnsi" w:cstheme="minorHAnsi"/>
          <w:sz w:val="22"/>
          <w:szCs w:val="22"/>
        </w:rPr>
        <w:t>.</w:t>
      </w:r>
      <w:r w:rsidR="005E34DB" w:rsidRPr="00F44D7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F789BA" w14:textId="77777777" w:rsidR="0059230B" w:rsidRPr="00F10FD3" w:rsidRDefault="0059230B" w:rsidP="0059230B">
      <w:pPr>
        <w:rPr>
          <w:rFonts w:asciiTheme="minorHAnsi" w:hAnsiTheme="minorHAnsi" w:cstheme="minorHAnsi"/>
        </w:rPr>
      </w:pPr>
    </w:p>
    <w:p w14:paraId="4E6B83F4" w14:textId="2443BA8C" w:rsidR="002E23FE" w:rsidRPr="00F44D76" w:rsidRDefault="00E86152" w:rsidP="001D31B2">
      <w:pPr>
        <w:rPr>
          <w:rFonts w:asciiTheme="minorHAnsi" w:hAnsiTheme="minorHAnsi" w:cstheme="minorHAnsi"/>
          <w:sz w:val="22"/>
          <w:szCs w:val="22"/>
        </w:rPr>
      </w:pPr>
      <w:r w:rsidRPr="00F44D76">
        <w:rPr>
          <w:rFonts w:asciiTheme="minorHAnsi" w:hAnsiTheme="minorHAnsi" w:cstheme="minorHAnsi"/>
          <w:sz w:val="22"/>
          <w:szCs w:val="22"/>
        </w:rPr>
        <w:t>E</w:t>
      </w:r>
      <w:r w:rsidR="0059230B" w:rsidRPr="00F44D76">
        <w:rPr>
          <w:rFonts w:asciiTheme="minorHAnsi" w:hAnsiTheme="minorHAnsi" w:cstheme="minorHAnsi"/>
          <w:sz w:val="22"/>
          <w:szCs w:val="22"/>
        </w:rPr>
        <w:t>xpressions of interest are welcome</w:t>
      </w:r>
      <w:r w:rsidRPr="00F44D76">
        <w:rPr>
          <w:rFonts w:asciiTheme="minorHAnsi" w:hAnsiTheme="minorHAnsi" w:cstheme="minorHAnsi"/>
          <w:sz w:val="22"/>
          <w:szCs w:val="22"/>
        </w:rPr>
        <w:t xml:space="preserve"> from organisations</w:t>
      </w:r>
      <w:r w:rsidR="00C72E94" w:rsidRPr="00F44D76">
        <w:rPr>
          <w:rFonts w:asciiTheme="minorHAnsi" w:hAnsiTheme="minorHAnsi" w:cstheme="minorHAnsi"/>
          <w:sz w:val="22"/>
          <w:szCs w:val="22"/>
        </w:rPr>
        <w:t xml:space="preserve"> or individuals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. Please give details of your/the proposed project team’s relevant experience, availability and chargeable rates and send to </w:t>
      </w:r>
      <w:hyperlink r:id="rId11" w:history="1">
        <w:r w:rsidR="004A47E7" w:rsidRPr="00F44D76">
          <w:rPr>
            <w:rStyle w:val="Hyperlink"/>
            <w:rFonts w:asciiTheme="minorHAnsi" w:hAnsiTheme="minorHAnsi" w:cstheme="minorHAnsi"/>
            <w:sz w:val="22"/>
            <w:szCs w:val="22"/>
          </w:rPr>
          <w:t>jen.parkerwooding@archaeologists.net</w:t>
        </w:r>
      </w:hyperlink>
      <w:r w:rsidR="0059230B" w:rsidRPr="00F44D76">
        <w:rPr>
          <w:rFonts w:asciiTheme="minorHAnsi" w:hAnsiTheme="minorHAnsi" w:cstheme="minorHAnsi"/>
          <w:sz w:val="22"/>
          <w:szCs w:val="22"/>
        </w:rPr>
        <w:t xml:space="preserve"> by </w:t>
      </w:r>
      <w:r w:rsidR="004A47E7" w:rsidRPr="00F44D76">
        <w:rPr>
          <w:rFonts w:asciiTheme="minorHAnsi" w:hAnsiTheme="minorHAnsi" w:cstheme="minorHAnsi"/>
          <w:b/>
          <w:bCs/>
          <w:sz w:val="22"/>
          <w:szCs w:val="22"/>
        </w:rPr>
        <w:t>16 May 2025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. Proposals will be assessed by the </w:t>
      </w:r>
      <w:r w:rsidR="00AC66E4">
        <w:rPr>
          <w:rFonts w:asciiTheme="minorHAnsi" w:hAnsiTheme="minorHAnsi" w:cstheme="minorHAnsi"/>
          <w:sz w:val="22"/>
          <w:szCs w:val="22"/>
        </w:rPr>
        <w:t>project team</w:t>
      </w:r>
      <w:r w:rsidR="00930E3C">
        <w:rPr>
          <w:rFonts w:asciiTheme="minorHAnsi" w:hAnsiTheme="minorHAnsi" w:cstheme="minorHAnsi"/>
          <w:sz w:val="22"/>
          <w:szCs w:val="22"/>
        </w:rPr>
        <w:t xml:space="preserve"> 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against the criteria outlined </w:t>
      </w:r>
      <w:r w:rsidR="00235EA3" w:rsidRPr="00F44D76">
        <w:rPr>
          <w:rFonts w:asciiTheme="minorHAnsi" w:hAnsiTheme="minorHAnsi" w:cstheme="minorHAnsi"/>
          <w:sz w:val="22"/>
          <w:szCs w:val="22"/>
        </w:rPr>
        <w:t>below</w:t>
      </w:r>
      <w:r w:rsidR="0059230B" w:rsidRPr="00F44D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7D9B93" w14:textId="4FC632F0" w:rsidR="006C52E8" w:rsidRDefault="006C52E8" w:rsidP="001D31B2">
      <w:pPr>
        <w:rPr>
          <w:rFonts w:asciiTheme="minorHAnsi" w:hAnsiTheme="minorHAnsi" w:cstheme="minorHAnsi"/>
        </w:rPr>
      </w:pPr>
    </w:p>
    <w:p w14:paraId="019D078B" w14:textId="0037179F" w:rsidR="006C52E8" w:rsidRDefault="006C52E8" w:rsidP="001D31B2">
      <w:pPr>
        <w:rPr>
          <w:rFonts w:asciiTheme="minorHAnsi" w:hAnsiTheme="minorHAnsi" w:cstheme="minorHAnsi"/>
        </w:rPr>
      </w:pPr>
    </w:p>
    <w:p w14:paraId="5C91E41C" w14:textId="331AEE74" w:rsidR="006C52E8" w:rsidRPr="00AD7E78" w:rsidRDefault="00141C43" w:rsidP="001D31B2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Consultant</w:t>
      </w:r>
      <w:r w:rsidR="006C52E8" w:rsidRPr="00AD7E78">
        <w:rPr>
          <w:rFonts w:asciiTheme="minorHAnsi" w:hAnsiTheme="minorHAnsi" w:cstheme="minorHAnsi"/>
          <w:b/>
          <w:bCs/>
          <w:u w:val="single"/>
        </w:rPr>
        <w:t xml:space="preserve"> specification</w:t>
      </w:r>
    </w:p>
    <w:p w14:paraId="585D3EDC" w14:textId="0C41597D" w:rsidR="006C52E8" w:rsidRDefault="006C52E8" w:rsidP="001D31B2">
      <w:pPr>
        <w:rPr>
          <w:rFonts w:asciiTheme="minorHAnsi" w:hAnsiTheme="minorHAnsi" w:cstheme="minorHAnsi"/>
        </w:rPr>
      </w:pPr>
    </w:p>
    <w:p w14:paraId="4212C28A" w14:textId="03833189" w:rsidR="006C52E8" w:rsidRDefault="006C52E8" w:rsidP="001D31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successful </w:t>
      </w:r>
      <w:r w:rsidR="007C5EFF">
        <w:rPr>
          <w:rFonts w:asciiTheme="minorHAnsi" w:hAnsiTheme="minorHAnsi" w:cstheme="minorHAnsi"/>
        </w:rPr>
        <w:t>consultant(s)</w:t>
      </w:r>
      <w:r>
        <w:rPr>
          <w:rFonts w:asciiTheme="minorHAnsi" w:hAnsiTheme="minorHAnsi" w:cstheme="minorHAnsi"/>
        </w:rPr>
        <w:t xml:space="preserve"> must be able to evidence competence and capacity in the following areas</w:t>
      </w:r>
      <w:r w:rsidR="00235EA3">
        <w:rPr>
          <w:rFonts w:asciiTheme="minorHAnsi" w:hAnsiTheme="minorHAnsi" w:cstheme="minorHAnsi"/>
        </w:rPr>
        <w:t>:</w:t>
      </w:r>
    </w:p>
    <w:p w14:paraId="3DB11E62" w14:textId="77777777" w:rsidR="00385033" w:rsidRDefault="00385033" w:rsidP="001D31B2">
      <w:pPr>
        <w:rPr>
          <w:rFonts w:asciiTheme="minorHAnsi" w:hAnsiTheme="minorHAnsi" w:cstheme="minorHAnsi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E6AF4" w:rsidRPr="009F2EE5" w14:paraId="5C798C1B" w14:textId="77777777" w:rsidTr="613B2EE1">
        <w:tc>
          <w:tcPr>
            <w:tcW w:w="4247" w:type="dxa"/>
            <w:shd w:val="clear" w:color="auto" w:fill="BDD6EE" w:themeFill="accent1" w:themeFillTint="66"/>
          </w:tcPr>
          <w:p w14:paraId="22529F57" w14:textId="77777777" w:rsidR="00CE6AF4" w:rsidRPr="009F2EE5" w:rsidRDefault="00CE6AF4" w:rsidP="00431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Criteria</w:t>
            </w:r>
          </w:p>
        </w:tc>
        <w:tc>
          <w:tcPr>
            <w:tcW w:w="4247" w:type="dxa"/>
            <w:shd w:val="clear" w:color="auto" w:fill="BDD6EE" w:themeFill="accent1" w:themeFillTint="66"/>
          </w:tcPr>
          <w:p w14:paraId="56B7991B" w14:textId="77777777" w:rsidR="00CE6AF4" w:rsidRPr="009F2EE5" w:rsidRDefault="00CE6AF4" w:rsidP="0043182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Evidenced by</w:t>
            </w:r>
          </w:p>
        </w:tc>
      </w:tr>
      <w:tr w:rsidR="00AD0871" w:rsidRPr="009F2EE5" w14:paraId="2704DA1C" w14:textId="77777777" w:rsidTr="613B2EE1">
        <w:tc>
          <w:tcPr>
            <w:tcW w:w="4247" w:type="dxa"/>
          </w:tcPr>
          <w:p w14:paraId="0C5698FB" w14:textId="0929C47E" w:rsidR="00AD0871" w:rsidRPr="009F2EE5" w:rsidRDefault="613B2EE1" w:rsidP="613B2EE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gramStart"/>
            <w:r w:rsidRPr="613B2EE1">
              <w:rPr>
                <w:rFonts w:asciiTheme="minorHAnsi" w:hAnsiTheme="minorHAnsi" w:cstheme="minorBidi"/>
                <w:sz w:val="22"/>
                <w:szCs w:val="22"/>
              </w:rPr>
              <w:t>Good level</w:t>
            </w:r>
            <w:proofErr w:type="gramEnd"/>
            <w:r w:rsidRPr="613B2EE1">
              <w:rPr>
                <w:rFonts w:asciiTheme="minorHAnsi" w:hAnsiTheme="minorHAnsi" w:cstheme="minorBidi"/>
                <w:sz w:val="22"/>
                <w:szCs w:val="22"/>
              </w:rPr>
              <w:t xml:space="preserve"> of understanding of and familiarity with standards and guidance for archaeological</w:t>
            </w:r>
            <w:r w:rsidR="00A1770B">
              <w:rPr>
                <w:rFonts w:asciiTheme="minorHAnsi" w:hAnsiTheme="minorHAnsi" w:cstheme="minorBidi"/>
                <w:sz w:val="22"/>
                <w:szCs w:val="22"/>
              </w:rPr>
              <w:t>/historic environment</w:t>
            </w:r>
            <w:r w:rsidRPr="613B2EE1">
              <w:rPr>
                <w:rFonts w:asciiTheme="minorHAnsi" w:hAnsiTheme="minorHAnsi" w:cstheme="minorBidi"/>
                <w:sz w:val="22"/>
                <w:szCs w:val="22"/>
              </w:rPr>
              <w:t xml:space="preserve"> practice </w:t>
            </w:r>
          </w:p>
          <w:p w14:paraId="17CB4DE3" w14:textId="178EA7EC" w:rsidR="00AD0871" w:rsidRPr="009F2EE5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47" w:type="dxa"/>
          </w:tcPr>
          <w:p w14:paraId="702652C3" w14:textId="0EEBF49A" w:rsidR="003A03B8" w:rsidRDefault="00E01AB9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rack record and examples of previous work</w:t>
            </w:r>
            <w:r w:rsidR="008A4F21">
              <w:rPr>
                <w:rFonts w:asciiTheme="minorHAnsi" w:hAnsiTheme="minorHAnsi" w:cstheme="minorHAnsi"/>
                <w:sz w:val="22"/>
                <w:szCs w:val="22"/>
              </w:rPr>
              <w:t xml:space="preserve"> utilising or revie</w:t>
            </w:r>
            <w:r w:rsidR="00133CF5">
              <w:rPr>
                <w:rFonts w:asciiTheme="minorHAnsi" w:hAnsiTheme="minorHAnsi" w:cstheme="minorHAnsi"/>
                <w:sz w:val="22"/>
                <w:szCs w:val="22"/>
              </w:rPr>
              <w:t>wing the use of</w:t>
            </w:r>
            <w:r w:rsidR="008A4F21">
              <w:rPr>
                <w:rFonts w:asciiTheme="minorHAnsi" w:hAnsiTheme="minorHAnsi" w:cstheme="minorHAnsi"/>
                <w:sz w:val="22"/>
                <w:szCs w:val="22"/>
              </w:rPr>
              <w:t xml:space="preserve"> different standards and guidance</w:t>
            </w: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E59ED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AD0871">
              <w:rPr>
                <w:rFonts w:asciiTheme="minorHAnsi" w:hAnsiTheme="minorHAnsi" w:cstheme="minorHAnsi"/>
                <w:sz w:val="22"/>
                <w:szCs w:val="22"/>
              </w:rPr>
              <w:t>rack record of advising on or managing projects in accordance with CIfA Standards and guidance</w:t>
            </w:r>
            <w:r w:rsidR="003A03B8">
              <w:rPr>
                <w:rFonts w:asciiTheme="minorHAnsi" w:hAnsiTheme="minorHAnsi" w:cstheme="minorHAnsi"/>
                <w:sz w:val="22"/>
                <w:szCs w:val="22"/>
              </w:rPr>
              <w:t xml:space="preserve"> and/or a member of a committee or panel with this remit (eg CIfA Registration Committee, CIfA Professional Standards panel)</w:t>
            </w:r>
          </w:p>
          <w:p w14:paraId="44FA090D" w14:textId="77777777" w:rsidR="003A03B8" w:rsidRDefault="003A03B8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77C671" w14:textId="663B6058" w:rsidR="00AD0871" w:rsidRPr="009F2EE5" w:rsidRDefault="003A03B8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CIfA accreditation (or work for a CIfA Registered Organisation)</w:t>
            </w:r>
          </w:p>
        </w:tc>
      </w:tr>
      <w:tr w:rsidR="00AD0871" w:rsidRPr="009F2EE5" w14:paraId="3274973F" w14:textId="77777777" w:rsidTr="613B2EE1">
        <w:tc>
          <w:tcPr>
            <w:tcW w:w="4247" w:type="dxa"/>
          </w:tcPr>
          <w:p w14:paraId="00301DCC" w14:textId="006F6398" w:rsidR="00AD0871" w:rsidRPr="009F2EE5" w:rsidRDefault="008A4F2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Good contacts with historic environment sector organisations and practitioners who use/promote/develop/publish standards and guidance</w:t>
            </w:r>
          </w:p>
        </w:tc>
        <w:tc>
          <w:tcPr>
            <w:tcW w:w="4247" w:type="dxa"/>
          </w:tcPr>
          <w:p w14:paraId="50F3C25F" w14:textId="77777777" w:rsidR="00AD0871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rack record and examples of previous work and/or representation on relevant fora or committees</w:t>
            </w:r>
          </w:p>
        </w:tc>
      </w:tr>
      <w:tr w:rsidR="008A4F21" w:rsidRPr="009F2EE5" w14:paraId="474CFB7C" w14:textId="77777777" w:rsidTr="613B2EE1">
        <w:tc>
          <w:tcPr>
            <w:tcW w:w="4247" w:type="dxa"/>
          </w:tcPr>
          <w:p w14:paraId="7BF59E6A" w14:textId="160370EA" w:rsidR="008A4F21" w:rsidRPr="008A4F21" w:rsidRDefault="008A4F21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 xml:space="preserve">Competence in collating and reviewing documentation and gathering qualitative </w:t>
            </w:r>
            <w:r w:rsidRPr="008A4F2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through focus group, survey, and interview</w:t>
            </w:r>
          </w:p>
        </w:tc>
        <w:tc>
          <w:tcPr>
            <w:tcW w:w="4247" w:type="dxa"/>
          </w:tcPr>
          <w:p w14:paraId="18CB38C1" w14:textId="661BAA7E" w:rsidR="008A4F21" w:rsidRPr="008A4F21" w:rsidRDefault="005A614A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</w:t>
            </w:r>
            <w:r w:rsidR="008A4F21" w:rsidRPr="008A4F21">
              <w:rPr>
                <w:rFonts w:asciiTheme="minorHAnsi" w:hAnsiTheme="minorHAnsi" w:cstheme="minorHAnsi"/>
                <w:sz w:val="22"/>
                <w:szCs w:val="22"/>
              </w:rPr>
              <w:t xml:space="preserve">rack record of specifying, designing or managing projects </w:t>
            </w:r>
            <w:proofErr w:type="gramStart"/>
            <w:r w:rsidR="008A4F21" w:rsidRPr="008A4F21">
              <w:rPr>
                <w:rFonts w:asciiTheme="minorHAnsi" w:hAnsiTheme="minorHAnsi" w:cstheme="minorHAnsi"/>
                <w:sz w:val="22"/>
                <w:szCs w:val="22"/>
              </w:rPr>
              <w:t>utilising</w:t>
            </w:r>
            <w:proofErr w:type="gramEnd"/>
            <w:r w:rsidR="008A4F21" w:rsidRPr="008A4F21">
              <w:rPr>
                <w:rFonts w:asciiTheme="minorHAnsi" w:hAnsiTheme="minorHAnsi" w:cstheme="minorHAnsi"/>
                <w:sz w:val="22"/>
                <w:szCs w:val="22"/>
              </w:rPr>
              <w:t xml:space="preserve"> similar methods</w:t>
            </w:r>
          </w:p>
        </w:tc>
      </w:tr>
      <w:tr w:rsidR="00AD0871" w:rsidRPr="009F2EE5" w14:paraId="79A49B04" w14:textId="77777777" w:rsidTr="613B2EE1">
        <w:tc>
          <w:tcPr>
            <w:tcW w:w="4247" w:type="dxa"/>
          </w:tcPr>
          <w:p w14:paraId="3DDB20DB" w14:textId="7AD476FC" w:rsidR="00AD0871" w:rsidRPr="009F2EE5" w:rsidRDefault="613B2EE1" w:rsidP="613B2EE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613B2EE1">
              <w:rPr>
                <w:rFonts w:asciiTheme="minorHAnsi" w:hAnsiTheme="minorHAnsi" w:cstheme="minorBidi"/>
                <w:sz w:val="22"/>
                <w:szCs w:val="22"/>
              </w:rPr>
              <w:t xml:space="preserve">Understanding the requirements associated with delivering projects of this nature/scale, in particular familiarity with </w:t>
            </w:r>
            <w:r w:rsidRPr="008163DE">
              <w:rPr>
                <w:rFonts w:asciiTheme="minorHAnsi" w:hAnsiTheme="minorHAnsi" w:cstheme="minorBidi"/>
                <w:sz w:val="22"/>
                <w:szCs w:val="22"/>
              </w:rPr>
              <w:t xml:space="preserve">Historic </w:t>
            </w:r>
            <w:r w:rsidR="008163DE" w:rsidRPr="008163DE">
              <w:rPr>
                <w:rFonts w:asciiTheme="minorHAnsi" w:hAnsiTheme="minorHAnsi" w:cstheme="minorBidi"/>
                <w:sz w:val="22"/>
                <w:szCs w:val="22"/>
              </w:rPr>
              <w:t>England</w:t>
            </w:r>
            <w:r w:rsidRPr="613B2EE1">
              <w:rPr>
                <w:rFonts w:asciiTheme="minorHAnsi" w:hAnsiTheme="minorHAnsi" w:cstheme="minorBidi"/>
                <w:sz w:val="22"/>
                <w:szCs w:val="22"/>
              </w:rPr>
              <w:t xml:space="preserve"> funding and reporting requirements</w:t>
            </w:r>
          </w:p>
        </w:tc>
        <w:tc>
          <w:tcPr>
            <w:tcW w:w="4247" w:type="dxa"/>
          </w:tcPr>
          <w:p w14:paraId="1A884AA7" w14:textId="77777777" w:rsidR="00AD0871" w:rsidRPr="009F2EE5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Track record of previous work</w:t>
            </w:r>
          </w:p>
        </w:tc>
      </w:tr>
      <w:tr w:rsidR="00AD0871" w:rsidRPr="009F2EE5" w14:paraId="0D6A5D28" w14:textId="77777777" w:rsidTr="613B2EE1">
        <w:tc>
          <w:tcPr>
            <w:tcW w:w="4247" w:type="dxa"/>
          </w:tcPr>
          <w:p w14:paraId="3ADBEB0E" w14:textId="52273A90" w:rsidR="00AD0871" w:rsidRPr="009F2EE5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Communication and engagement skills</w:t>
            </w:r>
          </w:p>
        </w:tc>
        <w:tc>
          <w:tcPr>
            <w:tcW w:w="4247" w:type="dxa"/>
          </w:tcPr>
          <w:p w14:paraId="21D542A4" w14:textId="77777777" w:rsidR="00AD0871" w:rsidRPr="009F2EE5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Track record and examples,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CVs of relevant staff</w:t>
            </w:r>
          </w:p>
        </w:tc>
      </w:tr>
      <w:tr w:rsidR="00AD0871" w:rsidRPr="009F2EE5" w14:paraId="3766ECE9" w14:textId="77777777" w:rsidTr="613B2EE1">
        <w:tc>
          <w:tcPr>
            <w:tcW w:w="4247" w:type="dxa"/>
          </w:tcPr>
          <w:p w14:paraId="44847743" w14:textId="77777777" w:rsidR="00AD0871" w:rsidRPr="009F2EE5" w:rsidRDefault="00AD087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2EE5">
              <w:rPr>
                <w:rFonts w:asciiTheme="minorHAnsi" w:hAnsiTheme="minorHAnsi" w:cstheme="minorHAnsi"/>
                <w:sz w:val="22"/>
                <w:szCs w:val="22"/>
              </w:rPr>
              <w:t>Capacity to deliver within the project timeframe and budget</w:t>
            </w:r>
          </w:p>
        </w:tc>
        <w:tc>
          <w:tcPr>
            <w:tcW w:w="4247" w:type="dxa"/>
          </w:tcPr>
          <w:p w14:paraId="28E013DE" w14:textId="1EEE590C" w:rsidR="00AD0871" w:rsidRPr="009F2EE5" w:rsidRDefault="008A4F21" w:rsidP="00AD08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Track record of previous work</w:t>
            </w:r>
          </w:p>
        </w:tc>
      </w:tr>
      <w:tr w:rsidR="008A4F21" w:rsidRPr="009F2EE5" w14:paraId="688A03C7" w14:textId="77777777" w:rsidTr="613B2EE1">
        <w:tc>
          <w:tcPr>
            <w:tcW w:w="4247" w:type="dxa"/>
          </w:tcPr>
          <w:p w14:paraId="7AF578EA" w14:textId="3425A85E" w:rsidR="008A4F21" w:rsidRPr="008A4F21" w:rsidRDefault="008A4F21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A broad understanding of historic environment sector issues (preferred)</w:t>
            </w:r>
          </w:p>
        </w:tc>
        <w:tc>
          <w:tcPr>
            <w:tcW w:w="4247" w:type="dxa"/>
          </w:tcPr>
          <w:p w14:paraId="362C9CD9" w14:textId="23B8F13F" w:rsidR="008A4F21" w:rsidRPr="008A4F21" w:rsidRDefault="008A4F21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Track record of previous work</w:t>
            </w:r>
          </w:p>
        </w:tc>
      </w:tr>
      <w:tr w:rsidR="008A4F21" w:rsidRPr="009F2EE5" w14:paraId="6D261AD8" w14:textId="77777777" w:rsidTr="613B2EE1">
        <w:tc>
          <w:tcPr>
            <w:tcW w:w="4247" w:type="dxa"/>
          </w:tcPr>
          <w:p w14:paraId="658CFE4E" w14:textId="56D83B88" w:rsidR="008A4F21" w:rsidRPr="008A4F21" w:rsidRDefault="008A4F21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Professional accreditation by CIfA as individuals or as RO(s)</w:t>
            </w:r>
            <w:r w:rsidR="00816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03B8" w:rsidRPr="003A03B8">
              <w:rPr>
                <w:rFonts w:asciiTheme="minorHAnsi" w:hAnsiTheme="minorHAnsi" w:cstheme="minorHAnsi"/>
                <w:sz w:val="22"/>
                <w:szCs w:val="22"/>
              </w:rPr>
              <w:t>or have other appropriate professional accreditation</w:t>
            </w:r>
            <w:r w:rsidRPr="008A4F2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247" w:type="dxa"/>
          </w:tcPr>
          <w:p w14:paraId="6D04D32B" w14:textId="77777777" w:rsidR="008A4F21" w:rsidRPr="008A4F21" w:rsidRDefault="008A4F21" w:rsidP="008A4F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806DC2" w14:textId="78FF6C10" w:rsidR="006C52E8" w:rsidRDefault="006C52E8" w:rsidP="001D31B2">
      <w:pPr>
        <w:rPr>
          <w:rFonts w:asciiTheme="minorHAnsi" w:hAnsiTheme="minorHAnsi" w:cstheme="minorHAnsi"/>
        </w:rPr>
      </w:pPr>
    </w:p>
    <w:p w14:paraId="4C779316" w14:textId="77777777" w:rsidR="00CE6AF4" w:rsidRDefault="00CE6AF4" w:rsidP="001D31B2">
      <w:pPr>
        <w:rPr>
          <w:rFonts w:asciiTheme="minorHAnsi" w:hAnsiTheme="minorHAnsi" w:cstheme="minorHAnsi"/>
        </w:rPr>
      </w:pPr>
    </w:p>
    <w:p w14:paraId="79E191AD" w14:textId="77777777" w:rsidR="006C52E8" w:rsidRDefault="006C52E8" w:rsidP="001D31B2">
      <w:pPr>
        <w:rPr>
          <w:rFonts w:asciiTheme="minorHAnsi" w:hAnsiTheme="minorHAnsi" w:cstheme="minorHAnsi"/>
        </w:rPr>
      </w:pPr>
    </w:p>
    <w:p w14:paraId="4BA6E3E8" w14:textId="77777777" w:rsidR="00514831" w:rsidRDefault="00514831" w:rsidP="001D31B2">
      <w:pPr>
        <w:rPr>
          <w:rFonts w:asciiTheme="minorHAnsi" w:hAnsiTheme="minorHAnsi" w:cstheme="minorHAnsi"/>
        </w:rPr>
      </w:pPr>
    </w:p>
    <w:sectPr w:rsidR="00514831" w:rsidSect="00A254AC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2835" w:right="737" w:bottom="1985" w:left="2665" w:header="709" w:footer="113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A9F5D" w14:textId="77777777" w:rsidR="00C76569" w:rsidRDefault="00C76569" w:rsidP="00A254AC">
      <w:r>
        <w:separator/>
      </w:r>
    </w:p>
  </w:endnote>
  <w:endnote w:type="continuationSeparator" w:id="0">
    <w:p w14:paraId="52F6BBA4" w14:textId="77777777" w:rsidR="00C76569" w:rsidRDefault="00C76569" w:rsidP="00A254AC">
      <w:r>
        <w:continuationSeparator/>
      </w:r>
    </w:p>
  </w:endnote>
  <w:endnote w:type="continuationNotice" w:id="1">
    <w:p w14:paraId="592689F6" w14:textId="77777777" w:rsidR="00C76569" w:rsidRDefault="00C76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7AFE2" w14:textId="77777777" w:rsidR="00127EC5" w:rsidRPr="001E378A" w:rsidRDefault="00127EC5" w:rsidP="00127EC5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>
      <w:rPr>
        <w:rFonts w:ascii="Proxima Nova Regular" w:hAnsi="Proxima Nova Regular"/>
        <w:sz w:val="17"/>
        <w:szCs w:val="17"/>
      </w:rPr>
      <w:t xml:space="preserve">Chartered </w:t>
    </w:r>
    <w:r w:rsidRPr="001E378A">
      <w:rPr>
        <w:rFonts w:ascii="Proxima Nova Regular" w:hAnsi="Proxima Nova Regular"/>
        <w:sz w:val="17"/>
        <w:szCs w:val="17"/>
      </w:rPr>
      <w:t xml:space="preserve">Institute for Archaeologists, </w:t>
    </w:r>
    <w:r>
      <w:rPr>
        <w:rFonts w:ascii="Proxima Nova Regular" w:hAnsi="Proxima Nova Regular"/>
        <w:sz w:val="17"/>
        <w:szCs w:val="17"/>
      </w:rPr>
      <w:t>Power Steele Building</w:t>
    </w:r>
    <w:r w:rsidRPr="001E378A">
      <w:rPr>
        <w:rFonts w:ascii="Proxima Nova Regular" w:hAnsi="Proxima Nova Regular"/>
        <w:sz w:val="17"/>
        <w:szCs w:val="17"/>
      </w:rPr>
      <w:t xml:space="preserve">, </w:t>
    </w:r>
    <w:r>
      <w:rPr>
        <w:rFonts w:ascii="Proxima Nova Regular" w:hAnsi="Proxima Nova Regular"/>
        <w:sz w:val="17"/>
        <w:szCs w:val="17"/>
      </w:rPr>
      <w:t>Wessex Hall, Whiteknights Road</w:t>
    </w:r>
    <w:r w:rsidRPr="001E378A">
      <w:rPr>
        <w:rFonts w:ascii="Proxima Nova Regular" w:hAnsi="Proxima Nova Regular"/>
        <w:sz w:val="17"/>
        <w:szCs w:val="17"/>
      </w:rPr>
      <w:t>, Reading RG6 6</w:t>
    </w:r>
    <w:r>
      <w:rPr>
        <w:rFonts w:ascii="Proxima Nova Regular" w:hAnsi="Proxima Nova Regular"/>
        <w:sz w:val="17"/>
        <w:szCs w:val="17"/>
      </w:rPr>
      <w:t>DE</w:t>
    </w:r>
  </w:p>
  <w:p w14:paraId="1C7336DD" w14:textId="77777777" w:rsidR="00127EC5" w:rsidRPr="001E378A" w:rsidRDefault="00127EC5" w:rsidP="00127EC5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 w:rsidRPr="001E378A">
      <w:rPr>
        <w:rFonts w:ascii="Proxima Nova Regular" w:hAnsi="Proxima Nova Regular"/>
        <w:color w:val="702671"/>
        <w:sz w:val="17"/>
        <w:szCs w:val="17"/>
      </w:rPr>
      <w:t xml:space="preserve">T: </w:t>
    </w:r>
    <w:r w:rsidRPr="001E378A">
      <w:rPr>
        <w:rFonts w:ascii="Proxima Nova Regular" w:hAnsi="Proxima Nova Regular"/>
        <w:sz w:val="17"/>
        <w:szCs w:val="17"/>
      </w:rPr>
      <w:t xml:space="preserve">0118 </w:t>
    </w:r>
    <w:r>
      <w:rPr>
        <w:rFonts w:ascii="Proxima Nova Regular" w:hAnsi="Proxima Nova Regular"/>
        <w:sz w:val="17"/>
        <w:szCs w:val="17"/>
      </w:rPr>
      <w:t>966 2841</w:t>
    </w:r>
    <w:r w:rsidRPr="001E378A">
      <w:rPr>
        <w:rFonts w:ascii="Proxima Nova Regular" w:hAnsi="Proxima Nova Regular"/>
        <w:sz w:val="17"/>
        <w:szCs w:val="17"/>
      </w:rPr>
      <w:t xml:space="preserve">|  admin@archaeologists.net  </w:t>
    </w:r>
    <w:r w:rsidRPr="002B42B3">
      <w:rPr>
        <w:rFonts w:ascii="Proxima Nova Regular" w:hAnsi="Proxima Nova Regular"/>
        <w:color w:val="702671"/>
        <w:sz w:val="17"/>
        <w:szCs w:val="17"/>
      </w:rPr>
      <w:t>|</w:t>
    </w:r>
    <w:r w:rsidRPr="001E378A">
      <w:rPr>
        <w:rFonts w:ascii="Proxima Nova Regular" w:hAnsi="Proxima Nova Regular"/>
        <w:sz w:val="17"/>
        <w:szCs w:val="17"/>
      </w:rPr>
      <w:t xml:space="preserve">  www.archaeologists.net</w:t>
    </w:r>
  </w:p>
  <w:p w14:paraId="0B0C73E3" w14:textId="77777777" w:rsidR="00127EC5" w:rsidRPr="001E378A" w:rsidRDefault="00127EC5" w:rsidP="00127EC5">
    <w:pPr>
      <w:pStyle w:val="Footer"/>
      <w:spacing w:line="150" w:lineRule="exact"/>
      <w:rPr>
        <w:rFonts w:ascii="Proxima Nova Regular" w:hAnsi="Proxima Nova Regular"/>
      </w:rPr>
    </w:pPr>
  </w:p>
  <w:p w14:paraId="77C67665" w14:textId="77777777" w:rsidR="00127EC5" w:rsidRPr="001E378A" w:rsidRDefault="00127EC5" w:rsidP="00127EC5">
    <w:pPr>
      <w:pStyle w:val="Footer"/>
      <w:spacing w:line="150" w:lineRule="exact"/>
      <w:rPr>
        <w:rFonts w:ascii="Proxima Nova Regular" w:hAnsi="Proxima Nova Regular"/>
        <w:sz w:val="13"/>
        <w:szCs w:val="13"/>
      </w:rPr>
    </w:pPr>
    <w:r w:rsidRPr="001E378A">
      <w:rPr>
        <w:rFonts w:ascii="Proxima Nova Regular" w:hAnsi="Proxima Nova Regular"/>
        <w:sz w:val="13"/>
        <w:szCs w:val="13"/>
      </w:rPr>
      <w:t xml:space="preserve">The Chartered Institute for Archaeologists is </w:t>
    </w:r>
    <w:r>
      <w:rPr>
        <w:rFonts w:ascii="Proxima Nova Regular" w:hAnsi="Proxima Nova Regular"/>
        <w:sz w:val="13"/>
        <w:szCs w:val="13"/>
      </w:rPr>
      <w:t>a company incorporated by Royal Charter.</w:t>
    </w:r>
  </w:p>
  <w:p w14:paraId="0FB4E974" w14:textId="77777777" w:rsidR="00A254AC" w:rsidRDefault="00A25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E2AE" w14:textId="77777777" w:rsidR="00127EC5" w:rsidRPr="001E378A" w:rsidRDefault="00127EC5" w:rsidP="00127EC5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>
      <w:rPr>
        <w:rFonts w:ascii="Proxima Nova Regular" w:hAnsi="Proxima Nova Regular"/>
        <w:sz w:val="17"/>
        <w:szCs w:val="17"/>
      </w:rPr>
      <w:t xml:space="preserve">Chartered </w:t>
    </w:r>
    <w:r w:rsidRPr="001E378A">
      <w:rPr>
        <w:rFonts w:ascii="Proxima Nova Regular" w:hAnsi="Proxima Nova Regular"/>
        <w:sz w:val="17"/>
        <w:szCs w:val="17"/>
      </w:rPr>
      <w:t xml:space="preserve">Institute for Archaeologists, </w:t>
    </w:r>
    <w:r>
      <w:rPr>
        <w:rFonts w:ascii="Proxima Nova Regular" w:hAnsi="Proxima Nova Regular"/>
        <w:sz w:val="17"/>
        <w:szCs w:val="17"/>
      </w:rPr>
      <w:t>Power Steele Building</w:t>
    </w:r>
    <w:r w:rsidRPr="001E378A">
      <w:rPr>
        <w:rFonts w:ascii="Proxima Nova Regular" w:hAnsi="Proxima Nova Regular"/>
        <w:sz w:val="17"/>
        <w:szCs w:val="17"/>
      </w:rPr>
      <w:t xml:space="preserve">, </w:t>
    </w:r>
    <w:r>
      <w:rPr>
        <w:rFonts w:ascii="Proxima Nova Regular" w:hAnsi="Proxima Nova Regular"/>
        <w:sz w:val="17"/>
        <w:szCs w:val="17"/>
      </w:rPr>
      <w:t>Wessex Hall, Whiteknights Road</w:t>
    </w:r>
    <w:r w:rsidRPr="001E378A">
      <w:rPr>
        <w:rFonts w:ascii="Proxima Nova Regular" w:hAnsi="Proxima Nova Regular"/>
        <w:sz w:val="17"/>
        <w:szCs w:val="17"/>
      </w:rPr>
      <w:t>, Reading RG6 6</w:t>
    </w:r>
    <w:r>
      <w:rPr>
        <w:rFonts w:ascii="Proxima Nova Regular" w:hAnsi="Proxima Nova Regular"/>
        <w:sz w:val="17"/>
        <w:szCs w:val="17"/>
      </w:rPr>
      <w:t>DE</w:t>
    </w:r>
  </w:p>
  <w:p w14:paraId="266F16F0" w14:textId="77777777" w:rsidR="00127EC5" w:rsidRPr="001E378A" w:rsidRDefault="00127EC5" w:rsidP="00127EC5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 w:rsidRPr="001E378A">
      <w:rPr>
        <w:rFonts w:ascii="Proxima Nova Regular" w:hAnsi="Proxima Nova Regular"/>
        <w:color w:val="702671"/>
        <w:sz w:val="17"/>
        <w:szCs w:val="17"/>
      </w:rPr>
      <w:t xml:space="preserve">T: </w:t>
    </w:r>
    <w:r w:rsidRPr="001E378A">
      <w:rPr>
        <w:rFonts w:ascii="Proxima Nova Regular" w:hAnsi="Proxima Nova Regular"/>
        <w:sz w:val="17"/>
        <w:szCs w:val="17"/>
      </w:rPr>
      <w:t xml:space="preserve">0118 </w:t>
    </w:r>
    <w:r>
      <w:rPr>
        <w:rFonts w:ascii="Proxima Nova Regular" w:hAnsi="Proxima Nova Regular"/>
        <w:sz w:val="17"/>
        <w:szCs w:val="17"/>
      </w:rPr>
      <w:t>966 2841</w:t>
    </w:r>
    <w:r w:rsidRPr="001E378A">
      <w:rPr>
        <w:rFonts w:ascii="Proxima Nova Regular" w:hAnsi="Proxima Nova Regular"/>
        <w:sz w:val="17"/>
        <w:szCs w:val="17"/>
      </w:rPr>
      <w:t xml:space="preserve">|  admin@archaeologists.net  </w:t>
    </w:r>
    <w:r w:rsidRPr="002B42B3">
      <w:rPr>
        <w:rFonts w:ascii="Proxima Nova Regular" w:hAnsi="Proxima Nova Regular"/>
        <w:color w:val="702671"/>
        <w:sz w:val="17"/>
        <w:szCs w:val="17"/>
      </w:rPr>
      <w:t>|</w:t>
    </w:r>
    <w:r w:rsidRPr="001E378A">
      <w:rPr>
        <w:rFonts w:ascii="Proxima Nova Regular" w:hAnsi="Proxima Nova Regular"/>
        <w:sz w:val="17"/>
        <w:szCs w:val="17"/>
      </w:rPr>
      <w:t xml:space="preserve">  www.archaeologists.net</w:t>
    </w:r>
  </w:p>
  <w:p w14:paraId="0ECFB3FB" w14:textId="77777777" w:rsidR="00127EC5" w:rsidRPr="001E378A" w:rsidRDefault="00127EC5" w:rsidP="00127EC5">
    <w:pPr>
      <w:pStyle w:val="Footer"/>
      <w:spacing w:line="150" w:lineRule="exact"/>
      <w:rPr>
        <w:rFonts w:ascii="Proxima Nova Regular" w:hAnsi="Proxima Nova Regular"/>
      </w:rPr>
    </w:pPr>
  </w:p>
  <w:p w14:paraId="51385FE7" w14:textId="77777777" w:rsidR="00127EC5" w:rsidRPr="001E378A" w:rsidRDefault="00127EC5" w:rsidP="00127EC5">
    <w:pPr>
      <w:pStyle w:val="Footer"/>
      <w:spacing w:line="150" w:lineRule="exact"/>
      <w:rPr>
        <w:rFonts w:ascii="Proxima Nova Regular" w:hAnsi="Proxima Nova Regular"/>
        <w:sz w:val="13"/>
        <w:szCs w:val="13"/>
      </w:rPr>
    </w:pPr>
    <w:r w:rsidRPr="001E378A">
      <w:rPr>
        <w:rFonts w:ascii="Proxima Nova Regular" w:hAnsi="Proxima Nova Regular"/>
        <w:sz w:val="13"/>
        <w:szCs w:val="13"/>
      </w:rPr>
      <w:t xml:space="preserve">The Chartered Institute for Archaeologists is </w:t>
    </w:r>
    <w:r>
      <w:rPr>
        <w:rFonts w:ascii="Proxima Nova Regular" w:hAnsi="Proxima Nova Regular"/>
        <w:sz w:val="13"/>
        <w:szCs w:val="13"/>
      </w:rPr>
      <w:t>a company incorporated by Royal Charter.</w:t>
    </w:r>
  </w:p>
  <w:p w14:paraId="445DFAD7" w14:textId="77777777" w:rsidR="00A254AC" w:rsidRDefault="00A25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636DD" w14:textId="77777777" w:rsidR="00C76569" w:rsidRDefault="00C76569" w:rsidP="00A254AC">
      <w:r>
        <w:separator/>
      </w:r>
    </w:p>
  </w:footnote>
  <w:footnote w:type="continuationSeparator" w:id="0">
    <w:p w14:paraId="3624249C" w14:textId="77777777" w:rsidR="00C76569" w:rsidRDefault="00C76569" w:rsidP="00A254AC">
      <w:r>
        <w:continuationSeparator/>
      </w:r>
    </w:p>
  </w:footnote>
  <w:footnote w:type="continuationNotice" w:id="1">
    <w:p w14:paraId="63419BA0" w14:textId="77777777" w:rsidR="00C76569" w:rsidRDefault="00C76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7C768" w14:textId="77777777" w:rsidR="00A254AC" w:rsidRDefault="002E23F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5FE1F0" wp14:editId="046B56CF">
          <wp:simplePos x="0" y="0"/>
          <wp:positionH relativeFrom="column">
            <wp:posOffset>-1531620</wp:posOffset>
          </wp:positionH>
          <wp:positionV relativeFrom="page">
            <wp:posOffset>132080</wp:posOffset>
          </wp:positionV>
          <wp:extent cx="2615565" cy="871855"/>
          <wp:effectExtent l="0" t="0" r="0" b="444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8558" w14:textId="77777777" w:rsidR="00A254AC" w:rsidRDefault="002E23FE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4EDF388" wp14:editId="57A461F3">
          <wp:simplePos x="0" y="0"/>
          <wp:positionH relativeFrom="column">
            <wp:posOffset>-1410970</wp:posOffset>
          </wp:positionH>
          <wp:positionV relativeFrom="page">
            <wp:posOffset>234950</wp:posOffset>
          </wp:positionV>
          <wp:extent cx="2615565" cy="87185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0E49"/>
    <w:multiLevelType w:val="hybridMultilevel"/>
    <w:tmpl w:val="4FEA5B1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5238F"/>
    <w:multiLevelType w:val="hybridMultilevel"/>
    <w:tmpl w:val="8E9C8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F2B51"/>
    <w:multiLevelType w:val="hybridMultilevel"/>
    <w:tmpl w:val="84F63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167A"/>
    <w:multiLevelType w:val="hybridMultilevel"/>
    <w:tmpl w:val="91D65F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072055"/>
    <w:multiLevelType w:val="hybridMultilevel"/>
    <w:tmpl w:val="173A82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902B4"/>
    <w:multiLevelType w:val="hybridMultilevel"/>
    <w:tmpl w:val="D30C0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4D6B"/>
    <w:multiLevelType w:val="hybridMultilevel"/>
    <w:tmpl w:val="9C525E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C2A47"/>
    <w:multiLevelType w:val="hybridMultilevel"/>
    <w:tmpl w:val="92544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D6D58"/>
    <w:multiLevelType w:val="hybridMultilevel"/>
    <w:tmpl w:val="23667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D7320"/>
    <w:multiLevelType w:val="hybridMultilevel"/>
    <w:tmpl w:val="F49A49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AE0DEA"/>
    <w:multiLevelType w:val="hybridMultilevel"/>
    <w:tmpl w:val="FDA2E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51B76"/>
    <w:multiLevelType w:val="hybridMultilevel"/>
    <w:tmpl w:val="1E668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C337E"/>
    <w:multiLevelType w:val="hybridMultilevel"/>
    <w:tmpl w:val="871CB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67FD0"/>
    <w:multiLevelType w:val="hybridMultilevel"/>
    <w:tmpl w:val="AC64229A"/>
    <w:lvl w:ilvl="0" w:tplc="AD284418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225CA6"/>
    <w:multiLevelType w:val="hybridMultilevel"/>
    <w:tmpl w:val="EF5E7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A59F0"/>
    <w:multiLevelType w:val="hybridMultilevel"/>
    <w:tmpl w:val="798C8706"/>
    <w:lvl w:ilvl="0" w:tplc="1BE6C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D7C6E"/>
    <w:multiLevelType w:val="hybridMultilevel"/>
    <w:tmpl w:val="67FC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C5D"/>
    <w:multiLevelType w:val="hybridMultilevel"/>
    <w:tmpl w:val="D4BE1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F35E7"/>
    <w:multiLevelType w:val="hybridMultilevel"/>
    <w:tmpl w:val="697AF3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204DA"/>
    <w:multiLevelType w:val="hybridMultilevel"/>
    <w:tmpl w:val="C6E4AC72"/>
    <w:lvl w:ilvl="0" w:tplc="5840022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745BA"/>
    <w:multiLevelType w:val="hybridMultilevel"/>
    <w:tmpl w:val="7826F0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25076"/>
    <w:multiLevelType w:val="hybridMultilevel"/>
    <w:tmpl w:val="14A4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5699C"/>
    <w:multiLevelType w:val="hybridMultilevel"/>
    <w:tmpl w:val="67FC8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B167E4"/>
    <w:multiLevelType w:val="hybridMultilevel"/>
    <w:tmpl w:val="C728BB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44731"/>
    <w:multiLevelType w:val="hybridMultilevel"/>
    <w:tmpl w:val="0866B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B2078"/>
    <w:multiLevelType w:val="hybridMultilevel"/>
    <w:tmpl w:val="14A43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23580"/>
    <w:multiLevelType w:val="hybridMultilevel"/>
    <w:tmpl w:val="D8F6DD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203967"/>
    <w:multiLevelType w:val="hybridMultilevel"/>
    <w:tmpl w:val="19C4FB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B5BE6"/>
    <w:multiLevelType w:val="hybridMultilevel"/>
    <w:tmpl w:val="F49A49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EC35A5"/>
    <w:multiLevelType w:val="hybridMultilevel"/>
    <w:tmpl w:val="699A9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A1696"/>
    <w:multiLevelType w:val="hybridMultilevel"/>
    <w:tmpl w:val="A9ACB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A55A32"/>
    <w:multiLevelType w:val="hybridMultilevel"/>
    <w:tmpl w:val="422268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66425"/>
    <w:multiLevelType w:val="hybridMultilevel"/>
    <w:tmpl w:val="D4DC9B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A1312"/>
    <w:multiLevelType w:val="hybridMultilevel"/>
    <w:tmpl w:val="ACE2CD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E24722"/>
    <w:multiLevelType w:val="hybridMultilevel"/>
    <w:tmpl w:val="0866B2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193F04"/>
    <w:multiLevelType w:val="hybridMultilevel"/>
    <w:tmpl w:val="826A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03321"/>
    <w:multiLevelType w:val="hybridMultilevel"/>
    <w:tmpl w:val="D30C0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377871"/>
    <w:multiLevelType w:val="hybridMultilevel"/>
    <w:tmpl w:val="84F63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9C42E6"/>
    <w:multiLevelType w:val="hybridMultilevel"/>
    <w:tmpl w:val="6E563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E7E65"/>
    <w:multiLevelType w:val="hybridMultilevel"/>
    <w:tmpl w:val="035AC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57212"/>
    <w:multiLevelType w:val="hybridMultilevel"/>
    <w:tmpl w:val="BB3C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F63BE"/>
    <w:multiLevelType w:val="hybridMultilevel"/>
    <w:tmpl w:val="A9ACBC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352076">
    <w:abstractNumId w:val="15"/>
  </w:num>
  <w:num w:numId="2" w16cid:durableId="1157458054">
    <w:abstractNumId w:val="20"/>
  </w:num>
  <w:num w:numId="3" w16cid:durableId="2019308705">
    <w:abstractNumId w:val="23"/>
  </w:num>
  <w:num w:numId="4" w16cid:durableId="1873691162">
    <w:abstractNumId w:val="0"/>
  </w:num>
  <w:num w:numId="5" w16cid:durableId="1944874574">
    <w:abstractNumId w:val="3"/>
  </w:num>
  <w:num w:numId="6" w16cid:durableId="269047752">
    <w:abstractNumId w:val="29"/>
  </w:num>
  <w:num w:numId="7" w16cid:durableId="1237010613">
    <w:abstractNumId w:val="31"/>
  </w:num>
  <w:num w:numId="8" w16cid:durableId="415783325">
    <w:abstractNumId w:val="4"/>
  </w:num>
  <w:num w:numId="9" w16cid:durableId="1879077784">
    <w:abstractNumId w:val="33"/>
  </w:num>
  <w:num w:numId="10" w16cid:durableId="583926703">
    <w:abstractNumId w:val="9"/>
  </w:num>
  <w:num w:numId="11" w16cid:durableId="1469778601">
    <w:abstractNumId w:val="28"/>
  </w:num>
  <w:num w:numId="12" w16cid:durableId="1560702403">
    <w:abstractNumId w:val="18"/>
  </w:num>
  <w:num w:numId="13" w16cid:durableId="940264112">
    <w:abstractNumId w:val="17"/>
  </w:num>
  <w:num w:numId="14" w16cid:durableId="1890068531">
    <w:abstractNumId w:val="22"/>
  </w:num>
  <w:num w:numId="15" w16cid:durableId="502431585">
    <w:abstractNumId w:val="26"/>
  </w:num>
  <w:num w:numId="16" w16cid:durableId="80376246">
    <w:abstractNumId w:val="32"/>
  </w:num>
  <w:num w:numId="17" w16cid:durableId="295721946">
    <w:abstractNumId w:val="35"/>
  </w:num>
  <w:num w:numId="18" w16cid:durableId="1902668100">
    <w:abstractNumId w:val="16"/>
  </w:num>
  <w:num w:numId="19" w16cid:durableId="1204295466">
    <w:abstractNumId w:val="36"/>
  </w:num>
  <w:num w:numId="20" w16cid:durableId="1580480974">
    <w:abstractNumId w:val="5"/>
  </w:num>
  <w:num w:numId="21" w16cid:durableId="1988123618">
    <w:abstractNumId w:val="37"/>
  </w:num>
  <w:num w:numId="22" w16cid:durableId="86730635">
    <w:abstractNumId w:val="2"/>
  </w:num>
  <w:num w:numId="23" w16cid:durableId="1657881676">
    <w:abstractNumId w:val="10"/>
  </w:num>
  <w:num w:numId="24" w16cid:durableId="967705822">
    <w:abstractNumId w:val="24"/>
  </w:num>
  <w:num w:numId="25" w16cid:durableId="2041008581">
    <w:abstractNumId w:val="34"/>
  </w:num>
  <w:num w:numId="26" w16cid:durableId="105976507">
    <w:abstractNumId w:val="30"/>
  </w:num>
  <w:num w:numId="27" w16cid:durableId="438260195">
    <w:abstractNumId w:val="41"/>
  </w:num>
  <w:num w:numId="28" w16cid:durableId="18546807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9733540">
    <w:abstractNumId w:val="1"/>
  </w:num>
  <w:num w:numId="30" w16cid:durableId="2095200609">
    <w:abstractNumId w:val="7"/>
  </w:num>
  <w:num w:numId="31" w16cid:durableId="1915428542">
    <w:abstractNumId w:val="38"/>
  </w:num>
  <w:num w:numId="32" w16cid:durableId="379289132">
    <w:abstractNumId w:val="21"/>
  </w:num>
  <w:num w:numId="33" w16cid:durableId="1655253629">
    <w:abstractNumId w:val="6"/>
  </w:num>
  <w:num w:numId="34" w16cid:durableId="1758749015">
    <w:abstractNumId w:val="14"/>
  </w:num>
  <w:num w:numId="35" w16cid:durableId="995956857">
    <w:abstractNumId w:val="12"/>
  </w:num>
  <w:num w:numId="36" w16cid:durableId="1600917567">
    <w:abstractNumId w:val="25"/>
  </w:num>
  <w:num w:numId="37" w16cid:durableId="31156217">
    <w:abstractNumId w:val="13"/>
  </w:num>
  <w:num w:numId="38" w16cid:durableId="503132989">
    <w:abstractNumId w:val="40"/>
  </w:num>
  <w:num w:numId="39" w16cid:durableId="955284629">
    <w:abstractNumId w:val="39"/>
  </w:num>
  <w:num w:numId="40" w16cid:durableId="570428544">
    <w:abstractNumId w:val="19"/>
  </w:num>
  <w:num w:numId="41" w16cid:durableId="1360010532">
    <w:abstractNumId w:val="8"/>
  </w:num>
  <w:num w:numId="42" w16cid:durableId="73787089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02F"/>
    <w:rsid w:val="00004C20"/>
    <w:rsid w:val="00006FAE"/>
    <w:rsid w:val="000071AF"/>
    <w:rsid w:val="00013E96"/>
    <w:rsid w:val="00016E6F"/>
    <w:rsid w:val="000220DD"/>
    <w:rsid w:val="00033EAC"/>
    <w:rsid w:val="00035070"/>
    <w:rsid w:val="00043455"/>
    <w:rsid w:val="0005570D"/>
    <w:rsid w:val="0005584D"/>
    <w:rsid w:val="000601C5"/>
    <w:rsid w:val="00061F77"/>
    <w:rsid w:val="00066B2F"/>
    <w:rsid w:val="0007015E"/>
    <w:rsid w:val="00072DC8"/>
    <w:rsid w:val="000801EC"/>
    <w:rsid w:val="000855F1"/>
    <w:rsid w:val="0009738F"/>
    <w:rsid w:val="000C2830"/>
    <w:rsid w:val="000D1914"/>
    <w:rsid w:val="000E20F5"/>
    <w:rsid w:val="000F02FE"/>
    <w:rsid w:val="000F1098"/>
    <w:rsid w:val="000F4171"/>
    <w:rsid w:val="000F64D4"/>
    <w:rsid w:val="001127EE"/>
    <w:rsid w:val="001172A0"/>
    <w:rsid w:val="00120517"/>
    <w:rsid w:val="00125835"/>
    <w:rsid w:val="00125CB2"/>
    <w:rsid w:val="00126739"/>
    <w:rsid w:val="00127EC5"/>
    <w:rsid w:val="00132C20"/>
    <w:rsid w:val="00133CF5"/>
    <w:rsid w:val="00134A02"/>
    <w:rsid w:val="001365B3"/>
    <w:rsid w:val="00141C43"/>
    <w:rsid w:val="00144277"/>
    <w:rsid w:val="0015215D"/>
    <w:rsid w:val="00154F2E"/>
    <w:rsid w:val="00167B3E"/>
    <w:rsid w:val="0018057C"/>
    <w:rsid w:val="00181FCB"/>
    <w:rsid w:val="00184996"/>
    <w:rsid w:val="00184E39"/>
    <w:rsid w:val="001904D3"/>
    <w:rsid w:val="001A5DA6"/>
    <w:rsid w:val="001B2264"/>
    <w:rsid w:val="001B2D30"/>
    <w:rsid w:val="001B6DBB"/>
    <w:rsid w:val="001C299A"/>
    <w:rsid w:val="001D31B2"/>
    <w:rsid w:val="001D541A"/>
    <w:rsid w:val="001D55CE"/>
    <w:rsid w:val="001D5B56"/>
    <w:rsid w:val="001D627D"/>
    <w:rsid w:val="001D6F44"/>
    <w:rsid w:val="001E4D08"/>
    <w:rsid w:val="001F3CBE"/>
    <w:rsid w:val="00203A96"/>
    <w:rsid w:val="002059DB"/>
    <w:rsid w:val="00210340"/>
    <w:rsid w:val="002130F2"/>
    <w:rsid w:val="00215CF2"/>
    <w:rsid w:val="00225F55"/>
    <w:rsid w:val="00235EA3"/>
    <w:rsid w:val="002419EF"/>
    <w:rsid w:val="00241E29"/>
    <w:rsid w:val="002510F2"/>
    <w:rsid w:val="0026555D"/>
    <w:rsid w:val="002727E2"/>
    <w:rsid w:val="00286390"/>
    <w:rsid w:val="00296D8F"/>
    <w:rsid w:val="002A6435"/>
    <w:rsid w:val="002B3E91"/>
    <w:rsid w:val="002B5AE2"/>
    <w:rsid w:val="002C15C0"/>
    <w:rsid w:val="002D0666"/>
    <w:rsid w:val="002D4B04"/>
    <w:rsid w:val="002E23FE"/>
    <w:rsid w:val="002E3333"/>
    <w:rsid w:val="00311751"/>
    <w:rsid w:val="0032528F"/>
    <w:rsid w:val="00335767"/>
    <w:rsid w:val="00336282"/>
    <w:rsid w:val="003414CC"/>
    <w:rsid w:val="00342CF1"/>
    <w:rsid w:val="00354B4E"/>
    <w:rsid w:val="00360EF3"/>
    <w:rsid w:val="00362D32"/>
    <w:rsid w:val="00363AFD"/>
    <w:rsid w:val="00382E86"/>
    <w:rsid w:val="00384DAE"/>
    <w:rsid w:val="00385033"/>
    <w:rsid w:val="00387900"/>
    <w:rsid w:val="003931A7"/>
    <w:rsid w:val="003A0092"/>
    <w:rsid w:val="003A03B8"/>
    <w:rsid w:val="003A68FD"/>
    <w:rsid w:val="003B40E3"/>
    <w:rsid w:val="003B667F"/>
    <w:rsid w:val="003B7A22"/>
    <w:rsid w:val="003B7C4D"/>
    <w:rsid w:val="003C0E6A"/>
    <w:rsid w:val="003C77BA"/>
    <w:rsid w:val="003D15FD"/>
    <w:rsid w:val="003D48C2"/>
    <w:rsid w:val="003D7935"/>
    <w:rsid w:val="003E0742"/>
    <w:rsid w:val="003F55C3"/>
    <w:rsid w:val="004035EC"/>
    <w:rsid w:val="00404264"/>
    <w:rsid w:val="004072C3"/>
    <w:rsid w:val="00416C07"/>
    <w:rsid w:val="00424598"/>
    <w:rsid w:val="00425F27"/>
    <w:rsid w:val="00436282"/>
    <w:rsid w:val="00437C3D"/>
    <w:rsid w:val="00442DB5"/>
    <w:rsid w:val="004432CE"/>
    <w:rsid w:val="00466C21"/>
    <w:rsid w:val="004736B4"/>
    <w:rsid w:val="00480730"/>
    <w:rsid w:val="004917ED"/>
    <w:rsid w:val="004A1761"/>
    <w:rsid w:val="004A1865"/>
    <w:rsid w:val="004A1F63"/>
    <w:rsid w:val="004A47E7"/>
    <w:rsid w:val="004A77BF"/>
    <w:rsid w:val="004B3383"/>
    <w:rsid w:val="004C10B7"/>
    <w:rsid w:val="004D5862"/>
    <w:rsid w:val="004D5C4E"/>
    <w:rsid w:val="004E76C5"/>
    <w:rsid w:val="0050002F"/>
    <w:rsid w:val="00501898"/>
    <w:rsid w:val="00506C8E"/>
    <w:rsid w:val="00511C64"/>
    <w:rsid w:val="00514831"/>
    <w:rsid w:val="00514BD4"/>
    <w:rsid w:val="005161FF"/>
    <w:rsid w:val="0052250F"/>
    <w:rsid w:val="0054740B"/>
    <w:rsid w:val="005504E5"/>
    <w:rsid w:val="00550AEF"/>
    <w:rsid w:val="0055437D"/>
    <w:rsid w:val="005573EA"/>
    <w:rsid w:val="00560466"/>
    <w:rsid w:val="00561DA3"/>
    <w:rsid w:val="00574E04"/>
    <w:rsid w:val="00576EEE"/>
    <w:rsid w:val="0059230B"/>
    <w:rsid w:val="00595367"/>
    <w:rsid w:val="005A0DC8"/>
    <w:rsid w:val="005A4E9E"/>
    <w:rsid w:val="005A614A"/>
    <w:rsid w:val="005B21CD"/>
    <w:rsid w:val="005C222D"/>
    <w:rsid w:val="005C2E35"/>
    <w:rsid w:val="005C446B"/>
    <w:rsid w:val="005E34DB"/>
    <w:rsid w:val="005E59ED"/>
    <w:rsid w:val="005E5B5F"/>
    <w:rsid w:val="005E7890"/>
    <w:rsid w:val="005F2555"/>
    <w:rsid w:val="00607D3C"/>
    <w:rsid w:val="006122E8"/>
    <w:rsid w:val="00620649"/>
    <w:rsid w:val="00623F19"/>
    <w:rsid w:val="00631427"/>
    <w:rsid w:val="0063157C"/>
    <w:rsid w:val="006315E6"/>
    <w:rsid w:val="00634C10"/>
    <w:rsid w:val="0065040F"/>
    <w:rsid w:val="0065226D"/>
    <w:rsid w:val="00656052"/>
    <w:rsid w:val="00666BE4"/>
    <w:rsid w:val="00674E47"/>
    <w:rsid w:val="00676EA7"/>
    <w:rsid w:val="00690141"/>
    <w:rsid w:val="006B7620"/>
    <w:rsid w:val="006C47FF"/>
    <w:rsid w:val="006C52E8"/>
    <w:rsid w:val="006C754E"/>
    <w:rsid w:val="006D6127"/>
    <w:rsid w:val="006E0BE3"/>
    <w:rsid w:val="006E7D35"/>
    <w:rsid w:val="00700EC4"/>
    <w:rsid w:val="007022B8"/>
    <w:rsid w:val="00705BB7"/>
    <w:rsid w:val="00705C69"/>
    <w:rsid w:val="00706FB5"/>
    <w:rsid w:val="007127ED"/>
    <w:rsid w:val="00715224"/>
    <w:rsid w:val="00731233"/>
    <w:rsid w:val="007330FE"/>
    <w:rsid w:val="00734D9A"/>
    <w:rsid w:val="007425D1"/>
    <w:rsid w:val="00745383"/>
    <w:rsid w:val="007462D6"/>
    <w:rsid w:val="007552F3"/>
    <w:rsid w:val="00760377"/>
    <w:rsid w:val="00777721"/>
    <w:rsid w:val="00784F5C"/>
    <w:rsid w:val="00786C84"/>
    <w:rsid w:val="00790534"/>
    <w:rsid w:val="00790DEE"/>
    <w:rsid w:val="007926E7"/>
    <w:rsid w:val="007948A5"/>
    <w:rsid w:val="007A3400"/>
    <w:rsid w:val="007A4599"/>
    <w:rsid w:val="007C1147"/>
    <w:rsid w:val="007C50C3"/>
    <w:rsid w:val="007C5EFF"/>
    <w:rsid w:val="007C7FD0"/>
    <w:rsid w:val="007F0C36"/>
    <w:rsid w:val="007F4266"/>
    <w:rsid w:val="007F5192"/>
    <w:rsid w:val="008163DE"/>
    <w:rsid w:val="00823516"/>
    <w:rsid w:val="00827AFA"/>
    <w:rsid w:val="00830CEE"/>
    <w:rsid w:val="00842E96"/>
    <w:rsid w:val="00847080"/>
    <w:rsid w:val="00852C6A"/>
    <w:rsid w:val="00866C3E"/>
    <w:rsid w:val="0087009F"/>
    <w:rsid w:val="00873DB1"/>
    <w:rsid w:val="00875203"/>
    <w:rsid w:val="00880EF6"/>
    <w:rsid w:val="008813C4"/>
    <w:rsid w:val="008904BA"/>
    <w:rsid w:val="008932F9"/>
    <w:rsid w:val="008A4F21"/>
    <w:rsid w:val="008B008F"/>
    <w:rsid w:val="008B0F0E"/>
    <w:rsid w:val="008B47F0"/>
    <w:rsid w:val="008C05E0"/>
    <w:rsid w:val="008C6ABA"/>
    <w:rsid w:val="008D50A0"/>
    <w:rsid w:val="008E24E8"/>
    <w:rsid w:val="008E4778"/>
    <w:rsid w:val="008E5F33"/>
    <w:rsid w:val="008E71C2"/>
    <w:rsid w:val="008F0836"/>
    <w:rsid w:val="008F538E"/>
    <w:rsid w:val="008F5AD0"/>
    <w:rsid w:val="00903568"/>
    <w:rsid w:val="00911784"/>
    <w:rsid w:val="00912F9A"/>
    <w:rsid w:val="00930E3C"/>
    <w:rsid w:val="00934CE5"/>
    <w:rsid w:val="009410FE"/>
    <w:rsid w:val="009425EE"/>
    <w:rsid w:val="00946823"/>
    <w:rsid w:val="00955F13"/>
    <w:rsid w:val="00965AE9"/>
    <w:rsid w:val="0097150D"/>
    <w:rsid w:val="009723EB"/>
    <w:rsid w:val="00974DC4"/>
    <w:rsid w:val="009845B7"/>
    <w:rsid w:val="009A6EB3"/>
    <w:rsid w:val="009B0597"/>
    <w:rsid w:val="009B54CE"/>
    <w:rsid w:val="009C0064"/>
    <w:rsid w:val="009C6B86"/>
    <w:rsid w:val="009E2B6C"/>
    <w:rsid w:val="009F15D2"/>
    <w:rsid w:val="00A06E4E"/>
    <w:rsid w:val="00A1770B"/>
    <w:rsid w:val="00A254AC"/>
    <w:rsid w:val="00A26965"/>
    <w:rsid w:val="00A348FF"/>
    <w:rsid w:val="00A375BD"/>
    <w:rsid w:val="00A7249D"/>
    <w:rsid w:val="00A7344F"/>
    <w:rsid w:val="00A753A4"/>
    <w:rsid w:val="00A86112"/>
    <w:rsid w:val="00AA4080"/>
    <w:rsid w:val="00AB2E76"/>
    <w:rsid w:val="00AB547D"/>
    <w:rsid w:val="00AB55C2"/>
    <w:rsid w:val="00AC409B"/>
    <w:rsid w:val="00AC66E4"/>
    <w:rsid w:val="00AD0803"/>
    <w:rsid w:val="00AD0871"/>
    <w:rsid w:val="00AD7E78"/>
    <w:rsid w:val="00AE6725"/>
    <w:rsid w:val="00B16CD1"/>
    <w:rsid w:val="00B27781"/>
    <w:rsid w:val="00B301CE"/>
    <w:rsid w:val="00B4174D"/>
    <w:rsid w:val="00B43B47"/>
    <w:rsid w:val="00B505FA"/>
    <w:rsid w:val="00B57911"/>
    <w:rsid w:val="00B649EF"/>
    <w:rsid w:val="00B657D9"/>
    <w:rsid w:val="00B90758"/>
    <w:rsid w:val="00BA0C65"/>
    <w:rsid w:val="00BA15D8"/>
    <w:rsid w:val="00BB3E17"/>
    <w:rsid w:val="00BB63A1"/>
    <w:rsid w:val="00BE0D79"/>
    <w:rsid w:val="00C028F5"/>
    <w:rsid w:val="00C02ECD"/>
    <w:rsid w:val="00C20520"/>
    <w:rsid w:val="00C218C9"/>
    <w:rsid w:val="00C22EFF"/>
    <w:rsid w:val="00C248BF"/>
    <w:rsid w:val="00C25E5D"/>
    <w:rsid w:val="00C264C9"/>
    <w:rsid w:val="00C30F90"/>
    <w:rsid w:val="00C35007"/>
    <w:rsid w:val="00C36077"/>
    <w:rsid w:val="00C361EF"/>
    <w:rsid w:val="00C45E00"/>
    <w:rsid w:val="00C52A0B"/>
    <w:rsid w:val="00C60E32"/>
    <w:rsid w:val="00C62DD8"/>
    <w:rsid w:val="00C632B6"/>
    <w:rsid w:val="00C72E94"/>
    <w:rsid w:val="00C76569"/>
    <w:rsid w:val="00C76A91"/>
    <w:rsid w:val="00C76B58"/>
    <w:rsid w:val="00C8461C"/>
    <w:rsid w:val="00C932F3"/>
    <w:rsid w:val="00CB0903"/>
    <w:rsid w:val="00CB4634"/>
    <w:rsid w:val="00CC3E79"/>
    <w:rsid w:val="00CC48F9"/>
    <w:rsid w:val="00CD5DBE"/>
    <w:rsid w:val="00CE20C5"/>
    <w:rsid w:val="00CE6AF4"/>
    <w:rsid w:val="00D00483"/>
    <w:rsid w:val="00D155EF"/>
    <w:rsid w:val="00D1795C"/>
    <w:rsid w:val="00D21901"/>
    <w:rsid w:val="00D33861"/>
    <w:rsid w:val="00D51E1F"/>
    <w:rsid w:val="00D554B0"/>
    <w:rsid w:val="00D61954"/>
    <w:rsid w:val="00D86406"/>
    <w:rsid w:val="00D957C2"/>
    <w:rsid w:val="00DA1D33"/>
    <w:rsid w:val="00DB6FB9"/>
    <w:rsid w:val="00DC4863"/>
    <w:rsid w:val="00DD6C21"/>
    <w:rsid w:val="00DD7DBE"/>
    <w:rsid w:val="00E01AB9"/>
    <w:rsid w:val="00E0340D"/>
    <w:rsid w:val="00E04B4E"/>
    <w:rsid w:val="00E17F6E"/>
    <w:rsid w:val="00E24107"/>
    <w:rsid w:val="00E47E44"/>
    <w:rsid w:val="00E54674"/>
    <w:rsid w:val="00E57E3C"/>
    <w:rsid w:val="00E62E6C"/>
    <w:rsid w:val="00E745F4"/>
    <w:rsid w:val="00E8487D"/>
    <w:rsid w:val="00E86152"/>
    <w:rsid w:val="00E9066D"/>
    <w:rsid w:val="00E9068B"/>
    <w:rsid w:val="00E9391B"/>
    <w:rsid w:val="00EA4F6C"/>
    <w:rsid w:val="00EB310E"/>
    <w:rsid w:val="00EB4B9B"/>
    <w:rsid w:val="00EB5067"/>
    <w:rsid w:val="00EC78EC"/>
    <w:rsid w:val="00ED259B"/>
    <w:rsid w:val="00ED3D7B"/>
    <w:rsid w:val="00EE26F7"/>
    <w:rsid w:val="00EE26F8"/>
    <w:rsid w:val="00EF2876"/>
    <w:rsid w:val="00EF483E"/>
    <w:rsid w:val="00EF4D67"/>
    <w:rsid w:val="00EF6172"/>
    <w:rsid w:val="00EF6D84"/>
    <w:rsid w:val="00F01D44"/>
    <w:rsid w:val="00F0388B"/>
    <w:rsid w:val="00F04AA6"/>
    <w:rsid w:val="00F064E2"/>
    <w:rsid w:val="00F10FD3"/>
    <w:rsid w:val="00F174E3"/>
    <w:rsid w:val="00F17C6D"/>
    <w:rsid w:val="00F2082C"/>
    <w:rsid w:val="00F21DB8"/>
    <w:rsid w:val="00F331E7"/>
    <w:rsid w:val="00F350D8"/>
    <w:rsid w:val="00F44D76"/>
    <w:rsid w:val="00F4739F"/>
    <w:rsid w:val="00F57060"/>
    <w:rsid w:val="00F8130C"/>
    <w:rsid w:val="00F834BC"/>
    <w:rsid w:val="00F83E5F"/>
    <w:rsid w:val="00F93CF6"/>
    <w:rsid w:val="00F943CD"/>
    <w:rsid w:val="00F95F6E"/>
    <w:rsid w:val="00FB1046"/>
    <w:rsid w:val="00FB552D"/>
    <w:rsid w:val="00FC661E"/>
    <w:rsid w:val="00FD7160"/>
    <w:rsid w:val="00FE206F"/>
    <w:rsid w:val="00FE3D96"/>
    <w:rsid w:val="00FE535A"/>
    <w:rsid w:val="00FE53B4"/>
    <w:rsid w:val="00FF3194"/>
    <w:rsid w:val="00FF5E62"/>
    <w:rsid w:val="00FF6EA4"/>
    <w:rsid w:val="613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9C0C76"/>
  <w15:docId w15:val="{45C7C652-7130-4CAF-8C87-44CD3E31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0E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48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E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2E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54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254A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4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254AC"/>
    <w:rPr>
      <w:sz w:val="24"/>
      <w:szCs w:val="24"/>
    </w:rPr>
  </w:style>
  <w:style w:type="paragraph" w:styleId="NoSpacing">
    <w:name w:val="No Spacing"/>
    <w:uiPriority w:val="1"/>
    <w:qFormat/>
    <w:rsid w:val="002E23FE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2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3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3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0B"/>
    <w:rPr>
      <w:b/>
      <w:bCs/>
    </w:rPr>
  </w:style>
  <w:style w:type="paragraph" w:customStyle="1" w:styleId="Default">
    <w:name w:val="Default"/>
    <w:rsid w:val="00F10F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6C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C52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72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C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.parkerwooding@archaeologists.ne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historicengland.org.uk/research/support-and-collaboration/21st-century-challenges-archaeolog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 xsi:nil="true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7D739A-82CD-499D-9A05-6651D764AD51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2.xml><?xml version="1.0" encoding="utf-8"?>
<ds:datastoreItem xmlns:ds="http://schemas.openxmlformats.org/officeDocument/2006/customXml" ds:itemID="{EABFB8AD-D7C4-4066-A912-D64F6E7C0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4B672-3F66-4C0F-997A-3D1A433E7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4413</Characters>
  <Application>Microsoft Office Word</Application>
  <DocSecurity>0</DocSecurity>
  <Lines>36</Lines>
  <Paragraphs>10</Paragraphs>
  <ScaleCrop>false</ScaleCrop>
  <Company>Institute of Field Archaeologists</Company>
  <LinksUpToDate>false</LinksUpToDate>
  <CharactersWithSpaces>5107</CharactersWithSpaces>
  <SharedDoc>false</SharedDoc>
  <HLinks>
    <vt:vector size="12" baseType="variant">
      <vt:variant>
        <vt:i4>2228294</vt:i4>
      </vt:variant>
      <vt:variant>
        <vt:i4>3</vt:i4>
      </vt:variant>
      <vt:variant>
        <vt:i4>0</vt:i4>
      </vt:variant>
      <vt:variant>
        <vt:i4>5</vt:i4>
      </vt:variant>
      <vt:variant>
        <vt:lpwstr>mailto:jen.parkerwooding@archaeologists.net</vt:lpwstr>
      </vt:variant>
      <vt:variant>
        <vt:lpwstr/>
      </vt:variant>
      <vt:variant>
        <vt:i4>2949157</vt:i4>
      </vt:variant>
      <vt:variant>
        <vt:i4>0</vt:i4>
      </vt:variant>
      <vt:variant>
        <vt:i4>0</vt:i4>
      </vt:variant>
      <vt:variant>
        <vt:i4>5</vt:i4>
      </vt:variant>
      <vt:variant>
        <vt:lpwstr>https://historicengland.org.uk/research/support-and-collaboration/21st-century-challenges-archaeology/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Lynda Stoddart,</dc:title>
  <dc:creator>Sonya</dc:creator>
  <cp:lastModifiedBy>Jen Parker Wooding</cp:lastModifiedBy>
  <cp:revision>15</cp:revision>
  <cp:lastPrinted>2015-03-25T15:13:00Z</cp:lastPrinted>
  <dcterms:created xsi:type="dcterms:W3CDTF">2025-04-25T12:57:00Z</dcterms:created>
  <dcterms:modified xsi:type="dcterms:W3CDTF">2025-04-25T13:04:00Z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0x01010029E4C83B4A6B844CA7144C54666B5A5C</vt:lpwstr>
  </property>
  <property fmtid="{D5CDD505-2E9C-101B-9397-08002B2CF9AE}" pid="3" name="Order">
    <vt:r8>5776200</vt:r8>
  </property>
  <property fmtid="{D5CDD505-2E9C-101B-9397-08002B2CF9AE}" pid="4" name="MediaServiceImageTags">
    <vt:lpwstr/>
  </property>
</Properties>
</file>