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8E70B" w14:textId="49010A92" w:rsidR="00A041B5" w:rsidRDefault="007B1AEE">
      <w:pPr>
        <w:rPr>
          <w:rFonts w:asciiTheme="minorHAnsi" w:hAnsiTheme="minorHAnsi" w:cstheme="minorHAnsi"/>
          <w:b/>
          <w:sz w:val="24"/>
        </w:rPr>
      </w:pPr>
      <w:r>
        <w:rPr>
          <w:rFonts w:asciiTheme="minorHAnsi" w:hAnsiTheme="minorHAnsi" w:cstheme="minorHAnsi"/>
          <w:b/>
          <w:sz w:val="24"/>
        </w:rPr>
        <w:t>C</w:t>
      </w:r>
      <w:r w:rsidR="001F293C" w:rsidRPr="001F293C">
        <w:rPr>
          <w:rFonts w:asciiTheme="minorHAnsi" w:hAnsiTheme="minorHAnsi" w:cstheme="minorHAnsi"/>
          <w:b/>
          <w:sz w:val="24"/>
        </w:rPr>
        <w:t>onsultation</w:t>
      </w:r>
      <w:r w:rsidR="009534FE">
        <w:rPr>
          <w:rFonts w:asciiTheme="minorHAnsi" w:hAnsiTheme="minorHAnsi" w:cstheme="minorHAnsi"/>
          <w:b/>
          <w:sz w:val="24"/>
        </w:rPr>
        <w:t xml:space="preserve"> questions – deadline for responses </w:t>
      </w:r>
      <w:r w:rsidR="009534FE" w:rsidRPr="007B1AEE">
        <w:rPr>
          <w:rFonts w:asciiTheme="minorHAnsi" w:hAnsiTheme="minorHAnsi" w:cstheme="minorHAnsi"/>
          <w:b/>
          <w:sz w:val="24"/>
          <w:u w:val="single"/>
        </w:rPr>
        <w:t>Friday 18 September 2020</w:t>
      </w:r>
    </w:p>
    <w:p w14:paraId="13EE81F6" w14:textId="1783B9E4" w:rsidR="001F293C" w:rsidRPr="001F293C" w:rsidRDefault="001F293C" w:rsidP="00970364">
      <w:pPr>
        <w:rPr>
          <w:rFonts w:asciiTheme="minorHAnsi" w:hAnsiTheme="minorHAnsi" w:cstheme="minorHAnsi"/>
          <w:b/>
          <w:color w:val="212121"/>
        </w:rPr>
      </w:pPr>
      <w:r w:rsidRPr="001F293C">
        <w:rPr>
          <w:rFonts w:asciiTheme="minorHAnsi" w:hAnsiTheme="minorHAnsi" w:cstheme="minorHAnsi"/>
          <w:b/>
          <w:color w:val="212121"/>
        </w:rPr>
        <w:t xml:space="preserve">Proposed </w:t>
      </w:r>
      <w:r w:rsidR="00F1140A">
        <w:rPr>
          <w:rFonts w:asciiTheme="minorHAnsi" w:hAnsiTheme="minorHAnsi" w:cstheme="minorHAnsi"/>
          <w:b/>
          <w:color w:val="212121"/>
        </w:rPr>
        <w:t xml:space="preserve">report </w:t>
      </w:r>
      <w:r w:rsidRPr="001F293C">
        <w:rPr>
          <w:rFonts w:asciiTheme="minorHAnsi" w:hAnsiTheme="minorHAnsi" w:cstheme="minorHAnsi"/>
          <w:b/>
          <w:color w:val="212121"/>
        </w:rPr>
        <w:t>template</w:t>
      </w:r>
    </w:p>
    <w:p w14:paraId="1F3328D4" w14:textId="27012B5D" w:rsidR="00970364" w:rsidRDefault="00970364" w:rsidP="00970364">
      <w:pPr>
        <w:rPr>
          <w:lang w:eastAsia="en-GB"/>
        </w:rPr>
      </w:pPr>
      <w:r w:rsidRPr="001F293C">
        <w:rPr>
          <w:rFonts w:asciiTheme="minorHAnsi" w:hAnsiTheme="minorHAnsi" w:cstheme="minorHAnsi"/>
        </w:rPr>
        <w:t>The</w:t>
      </w:r>
      <w:r w:rsidR="001F293C" w:rsidRPr="001F293C">
        <w:rPr>
          <w:rFonts w:asciiTheme="minorHAnsi" w:hAnsiTheme="minorHAnsi" w:cstheme="minorHAnsi"/>
        </w:rPr>
        <w:t xml:space="preserve"> proposed</w:t>
      </w:r>
      <w:r w:rsidRPr="001F293C">
        <w:rPr>
          <w:rFonts w:asciiTheme="minorHAnsi" w:hAnsiTheme="minorHAnsi" w:cstheme="minorHAnsi"/>
        </w:rPr>
        <w:t xml:space="preserve"> template for</w:t>
      </w:r>
      <w:r w:rsidR="001F293C" w:rsidRPr="001F293C">
        <w:rPr>
          <w:rFonts w:asciiTheme="minorHAnsi" w:hAnsiTheme="minorHAnsi" w:cstheme="minorHAnsi"/>
        </w:rPr>
        <w:t xml:space="preserve"> evaluation and watching brief</w:t>
      </w:r>
      <w:r w:rsidRPr="001F293C">
        <w:rPr>
          <w:rFonts w:asciiTheme="minorHAnsi" w:hAnsiTheme="minorHAnsi" w:cstheme="minorHAnsi"/>
        </w:rPr>
        <w:t xml:space="preserve"> reports </w:t>
      </w:r>
      <w:r w:rsidR="00F1140A">
        <w:rPr>
          <w:rFonts w:asciiTheme="minorHAnsi" w:hAnsiTheme="minorHAnsi" w:cstheme="minorHAnsi"/>
        </w:rPr>
        <w:t>w</w:t>
      </w:r>
      <w:r w:rsidRPr="001F293C">
        <w:rPr>
          <w:rFonts w:asciiTheme="minorHAnsi" w:hAnsiTheme="minorHAnsi" w:cstheme="minorHAnsi"/>
        </w:rPr>
        <w:t xml:space="preserve">ould have the status of </w:t>
      </w:r>
      <w:r w:rsidR="001F293C" w:rsidRPr="001F293C">
        <w:rPr>
          <w:rFonts w:asciiTheme="minorHAnsi" w:hAnsiTheme="minorHAnsi" w:cstheme="minorHAnsi"/>
          <w:i/>
        </w:rPr>
        <w:t>g</w:t>
      </w:r>
      <w:r w:rsidRPr="001F293C">
        <w:rPr>
          <w:rFonts w:asciiTheme="minorHAnsi" w:hAnsiTheme="minorHAnsi" w:cstheme="minorHAnsi"/>
          <w:i/>
        </w:rPr>
        <w:t>uidance</w:t>
      </w:r>
      <w:r w:rsidRPr="001F293C">
        <w:rPr>
          <w:rFonts w:asciiTheme="minorHAnsi" w:hAnsiTheme="minorHAnsi" w:cstheme="minorHAnsi"/>
        </w:rPr>
        <w:t xml:space="preserve"> in CIfA </w:t>
      </w:r>
      <w:r w:rsidR="00F1140A" w:rsidRPr="001F293C">
        <w:rPr>
          <w:rFonts w:asciiTheme="minorHAnsi" w:hAnsiTheme="minorHAnsi" w:cstheme="minorHAnsi"/>
        </w:rPr>
        <w:t>terms and</w:t>
      </w:r>
      <w:r w:rsidRPr="001F293C">
        <w:rPr>
          <w:rFonts w:asciiTheme="minorHAnsi" w:hAnsiTheme="minorHAnsi" w:cstheme="minorHAnsi"/>
        </w:rPr>
        <w:t xml:space="preserve"> </w:t>
      </w:r>
      <w:r w:rsidR="001F293C" w:rsidRPr="001F293C">
        <w:rPr>
          <w:rFonts w:asciiTheme="minorHAnsi" w:hAnsiTheme="minorHAnsi" w:cstheme="minorHAnsi"/>
        </w:rPr>
        <w:t>could either</w:t>
      </w:r>
      <w:r w:rsidRPr="001F293C">
        <w:rPr>
          <w:rFonts w:asciiTheme="minorHAnsi" w:hAnsiTheme="minorHAnsi" w:cstheme="minorHAnsi"/>
        </w:rPr>
        <w:t xml:space="preserve"> replace </w:t>
      </w:r>
      <w:r w:rsidR="009534FE">
        <w:rPr>
          <w:rFonts w:asciiTheme="minorHAnsi" w:hAnsiTheme="minorHAnsi" w:cstheme="minorHAnsi"/>
        </w:rPr>
        <w:t xml:space="preserve">the reporting </w:t>
      </w:r>
      <w:r w:rsidR="001F293C" w:rsidRPr="001F293C">
        <w:rPr>
          <w:rFonts w:asciiTheme="minorHAnsi" w:hAnsiTheme="minorHAnsi" w:cstheme="minorHAnsi"/>
        </w:rPr>
        <w:t>s</w:t>
      </w:r>
      <w:r w:rsidRPr="001F293C">
        <w:rPr>
          <w:rFonts w:asciiTheme="minorHAnsi" w:hAnsiTheme="minorHAnsi" w:cstheme="minorHAnsi"/>
        </w:rPr>
        <w:t>ection</w:t>
      </w:r>
      <w:r w:rsidR="001F293C" w:rsidRPr="001F293C">
        <w:rPr>
          <w:rFonts w:asciiTheme="minorHAnsi" w:hAnsiTheme="minorHAnsi" w:cstheme="minorHAnsi"/>
        </w:rPr>
        <w:t>s</w:t>
      </w:r>
      <w:r w:rsidRPr="001F293C">
        <w:rPr>
          <w:rFonts w:asciiTheme="minorHAnsi" w:hAnsiTheme="minorHAnsi" w:cstheme="minorHAnsi"/>
        </w:rPr>
        <w:t xml:space="preserve"> of the </w:t>
      </w:r>
      <w:r w:rsidR="001F293C" w:rsidRPr="001F293C">
        <w:rPr>
          <w:rFonts w:cs="Calibri"/>
          <w:i/>
        </w:rPr>
        <w:t>Standard and guidance for archaeological field evaluation</w:t>
      </w:r>
      <w:r w:rsidR="009534FE">
        <w:rPr>
          <w:rFonts w:asciiTheme="minorHAnsi" w:hAnsiTheme="minorHAnsi" w:cstheme="minorHAnsi"/>
        </w:rPr>
        <w:t xml:space="preserve"> (section </w:t>
      </w:r>
      <w:r w:rsidR="009534FE" w:rsidRPr="001F293C">
        <w:rPr>
          <w:rFonts w:asciiTheme="minorHAnsi" w:hAnsiTheme="minorHAnsi" w:cstheme="minorHAnsi"/>
        </w:rPr>
        <w:t>3.4.11</w:t>
      </w:r>
      <w:r w:rsidR="009534FE">
        <w:rPr>
          <w:rFonts w:asciiTheme="minorHAnsi" w:hAnsiTheme="minorHAnsi" w:cstheme="minorHAnsi"/>
        </w:rPr>
        <w:t>)</w:t>
      </w:r>
      <w:r w:rsidRPr="001F293C">
        <w:rPr>
          <w:rFonts w:asciiTheme="minorHAnsi" w:hAnsiTheme="minorHAnsi" w:cstheme="minorHAnsi"/>
        </w:rPr>
        <w:t xml:space="preserve"> and the </w:t>
      </w:r>
      <w:r w:rsidR="001F293C" w:rsidRPr="001F293C">
        <w:rPr>
          <w:rFonts w:cs="Calibri"/>
          <w:i/>
        </w:rPr>
        <w:t xml:space="preserve">Standard and guidance for an archaeological watching brief </w:t>
      </w:r>
      <w:r w:rsidR="009534FE">
        <w:rPr>
          <w:rFonts w:cs="Calibri"/>
          <w:iCs/>
        </w:rPr>
        <w:t>(</w:t>
      </w:r>
      <w:r w:rsidR="009534FE" w:rsidRPr="001F293C">
        <w:rPr>
          <w:rFonts w:asciiTheme="minorHAnsi" w:hAnsiTheme="minorHAnsi" w:cstheme="minorHAnsi"/>
        </w:rPr>
        <w:t>section 3.8</w:t>
      </w:r>
      <w:r w:rsidR="009534FE">
        <w:rPr>
          <w:rFonts w:asciiTheme="minorHAnsi" w:hAnsiTheme="minorHAnsi" w:cstheme="minorHAnsi"/>
        </w:rPr>
        <w:t xml:space="preserve">) </w:t>
      </w:r>
      <w:r w:rsidR="00F1140A" w:rsidRPr="00F1140A">
        <w:rPr>
          <w:rFonts w:cs="Calibri"/>
          <w:b/>
        </w:rPr>
        <w:t>OR</w:t>
      </w:r>
      <w:r w:rsidR="001F293C" w:rsidRPr="001F293C">
        <w:rPr>
          <w:rFonts w:cs="Calibri"/>
        </w:rPr>
        <w:t xml:space="preserve"> </w:t>
      </w:r>
      <w:r w:rsidR="003440EA">
        <w:rPr>
          <w:rFonts w:cs="Calibri"/>
        </w:rPr>
        <w:t>be</w:t>
      </w:r>
      <w:r w:rsidR="001F293C" w:rsidRPr="003440EA">
        <w:rPr>
          <w:rFonts w:cs="Calibri"/>
        </w:rPr>
        <w:t xml:space="preserve"> </w:t>
      </w:r>
      <w:r w:rsidR="003440EA" w:rsidRPr="003440EA">
        <w:rPr>
          <w:lang w:eastAsia="en-GB"/>
        </w:rPr>
        <w:t>presented as an additional resource to support the implementation of the guidance</w:t>
      </w:r>
      <w:r w:rsidR="003440EA" w:rsidRPr="003440EA">
        <w:rPr>
          <w:lang w:eastAsia="en-GB"/>
        </w:rPr>
        <w:t>.</w:t>
      </w:r>
    </w:p>
    <w:p w14:paraId="72E9537E" w14:textId="30A2438D" w:rsidR="006A10CB" w:rsidRPr="006A10CB" w:rsidRDefault="006A10CB" w:rsidP="00970364">
      <w:pPr>
        <w:rPr>
          <w:i/>
          <w:iCs/>
          <w:color w:val="002060"/>
        </w:rPr>
      </w:pPr>
      <w:r w:rsidRPr="006A10CB">
        <w:rPr>
          <w:i/>
          <w:iCs/>
          <w:color w:val="002060"/>
        </w:rPr>
        <w:t>The project to develop the template originated in England and therefore references English planning policy and guidance but the template is designed to be applicable throughout the UK and potentially beyond. Please let us know what changes would be needed to make the template relevant to practice where you are</w:t>
      </w:r>
      <w:r>
        <w:rPr>
          <w:i/>
          <w:iCs/>
          <w:color w:val="002060"/>
        </w:rPr>
        <w:t xml:space="preserve"> (see Q.12)</w:t>
      </w:r>
      <w:r w:rsidRPr="006A10CB">
        <w:rPr>
          <w:i/>
          <w:iCs/>
          <w:color w:val="002060"/>
        </w:rPr>
        <w:t>.</w:t>
      </w:r>
    </w:p>
    <w:p w14:paraId="039C6DEF" w14:textId="72F6DBAF" w:rsidR="009534FE" w:rsidRPr="009534FE" w:rsidRDefault="00A041B5" w:rsidP="009534FE">
      <w:pPr>
        <w:rPr>
          <w:rFonts w:asciiTheme="minorHAnsi" w:hAnsiTheme="minorHAnsi" w:cstheme="minorHAnsi"/>
          <w:b/>
          <w:sz w:val="24"/>
          <w:szCs w:val="24"/>
          <w:u w:val="single"/>
        </w:rPr>
      </w:pPr>
      <w:r w:rsidRPr="00A041B5">
        <w:rPr>
          <w:rFonts w:asciiTheme="minorHAnsi" w:hAnsiTheme="minorHAnsi" w:cstheme="minorHAnsi"/>
          <w:b/>
          <w:sz w:val="24"/>
          <w:szCs w:val="24"/>
          <w:u w:val="single"/>
        </w:rPr>
        <w:t>Proposed report t</w:t>
      </w:r>
      <w:r w:rsidR="001F293C" w:rsidRPr="00A041B5">
        <w:rPr>
          <w:rFonts w:asciiTheme="minorHAnsi" w:hAnsiTheme="minorHAnsi" w:cstheme="minorHAnsi"/>
          <w:b/>
          <w:sz w:val="24"/>
          <w:szCs w:val="24"/>
          <w:u w:val="single"/>
        </w:rPr>
        <w:t>emplate</w:t>
      </w:r>
      <w:r w:rsidR="00C82F08" w:rsidRPr="00A041B5">
        <w:rPr>
          <w:rFonts w:asciiTheme="minorHAnsi" w:hAnsiTheme="minorHAnsi" w:cstheme="minorHAnsi"/>
          <w:b/>
          <w:sz w:val="24"/>
          <w:szCs w:val="24"/>
          <w:u w:val="single"/>
        </w:rPr>
        <w:t xml:space="preserve"> questions</w:t>
      </w:r>
    </w:p>
    <w:p w14:paraId="6295884A" w14:textId="6CC62B47" w:rsidR="00A041B5" w:rsidRPr="009534FE" w:rsidRDefault="00DA28B7" w:rsidP="009534FE">
      <w:pPr>
        <w:pStyle w:val="ListParagraph"/>
        <w:numPr>
          <w:ilvl w:val="0"/>
          <w:numId w:val="4"/>
        </w:numPr>
        <w:rPr>
          <w:rFonts w:asciiTheme="minorHAnsi" w:hAnsiTheme="minorHAnsi" w:cstheme="minorHAnsi"/>
          <w:b/>
          <w:sz w:val="24"/>
          <w:szCs w:val="24"/>
          <w:u w:val="single"/>
        </w:rPr>
      </w:pPr>
      <w:r w:rsidRPr="009534FE">
        <w:rPr>
          <w:rFonts w:asciiTheme="minorHAnsi" w:hAnsiTheme="minorHAnsi" w:cstheme="minorHAnsi"/>
        </w:rPr>
        <w:t xml:space="preserve">The </w:t>
      </w:r>
      <w:r w:rsidR="0076235C" w:rsidRPr="009534FE">
        <w:rPr>
          <w:rFonts w:asciiTheme="minorHAnsi" w:hAnsiTheme="minorHAnsi" w:cstheme="minorHAnsi"/>
        </w:rPr>
        <w:t>b</w:t>
      </w:r>
      <w:r w:rsidRPr="009534FE">
        <w:rPr>
          <w:rFonts w:asciiTheme="minorHAnsi" w:hAnsiTheme="minorHAnsi" w:cstheme="minorHAnsi"/>
        </w:rPr>
        <w:t>ackground document intends to make clear that the report template is applicable in many circumstances where CI</w:t>
      </w:r>
      <w:r w:rsidR="0076235C" w:rsidRPr="009534FE">
        <w:rPr>
          <w:rFonts w:asciiTheme="minorHAnsi" w:hAnsiTheme="minorHAnsi" w:cstheme="minorHAnsi"/>
        </w:rPr>
        <w:t>f</w:t>
      </w:r>
      <w:r w:rsidRPr="009534FE">
        <w:rPr>
          <w:rFonts w:asciiTheme="minorHAnsi" w:hAnsiTheme="minorHAnsi" w:cstheme="minorHAnsi"/>
        </w:rPr>
        <w:t xml:space="preserve">A </w:t>
      </w:r>
      <w:r w:rsidR="00CC1B6C">
        <w:rPr>
          <w:rFonts w:asciiTheme="minorHAnsi" w:hAnsiTheme="minorHAnsi" w:cstheme="minorHAnsi"/>
        </w:rPr>
        <w:t>Standards</w:t>
      </w:r>
      <w:r w:rsidRPr="009534FE">
        <w:rPr>
          <w:rFonts w:asciiTheme="minorHAnsi" w:hAnsiTheme="minorHAnsi" w:cstheme="minorHAnsi"/>
        </w:rPr>
        <w:t xml:space="preserve"> require a written report, but that it </w:t>
      </w:r>
      <w:r w:rsidR="0076235C" w:rsidRPr="009534FE">
        <w:rPr>
          <w:rFonts w:asciiTheme="minorHAnsi" w:hAnsiTheme="minorHAnsi" w:cstheme="minorHAnsi"/>
        </w:rPr>
        <w:t>is</w:t>
      </w:r>
      <w:r w:rsidRPr="009534FE">
        <w:rPr>
          <w:rFonts w:asciiTheme="minorHAnsi" w:hAnsiTheme="minorHAnsi" w:cstheme="minorHAnsi"/>
        </w:rPr>
        <w:t xml:space="preserve"> relevant where work has been commissioned as part of the planning system</w:t>
      </w:r>
      <w:r w:rsidR="00CC1B6C">
        <w:rPr>
          <w:rFonts w:asciiTheme="minorHAnsi" w:hAnsiTheme="minorHAnsi" w:cstheme="minorHAnsi"/>
        </w:rPr>
        <w:t xml:space="preserve">. </w:t>
      </w:r>
      <w:r w:rsidRPr="009534FE">
        <w:rPr>
          <w:rFonts w:asciiTheme="minorHAnsi" w:hAnsiTheme="minorHAnsi" w:cstheme="minorHAnsi"/>
        </w:rPr>
        <w:t xml:space="preserve"> Do you think it successfully makes this clear? </w:t>
      </w:r>
      <w:r w:rsidRPr="009534FE">
        <w:rPr>
          <w:rFonts w:asciiTheme="minorHAnsi" w:hAnsiTheme="minorHAnsi" w:cstheme="minorHAnsi"/>
          <w:b/>
          <w:i/>
        </w:rPr>
        <w:t>Yes / No + Request for suggested changes to make this clear</w:t>
      </w:r>
    </w:p>
    <w:p w14:paraId="7FF5AC73" w14:textId="0BF7D313" w:rsidR="00A041B5" w:rsidRPr="009534FE" w:rsidRDefault="00DA28B7" w:rsidP="009534FE">
      <w:pPr>
        <w:numPr>
          <w:ilvl w:val="0"/>
          <w:numId w:val="4"/>
        </w:numPr>
        <w:rPr>
          <w:rFonts w:asciiTheme="minorHAnsi" w:hAnsiTheme="minorHAnsi" w:cstheme="minorHAnsi"/>
          <w:b/>
          <w:i/>
        </w:rPr>
      </w:pPr>
      <w:r w:rsidRPr="00A041B5">
        <w:rPr>
          <w:rFonts w:asciiTheme="minorHAnsi" w:hAnsiTheme="minorHAnsi" w:cstheme="minorHAnsi"/>
        </w:rPr>
        <w:t xml:space="preserve">In each section heading, a brief definition is given, plus a required content, and some additional guidance. Can you see how you would apply these to your work? </w:t>
      </w:r>
      <w:r w:rsidRPr="009534FE">
        <w:rPr>
          <w:rFonts w:asciiTheme="minorHAnsi" w:hAnsiTheme="minorHAnsi" w:cstheme="minorHAnsi"/>
          <w:b/>
          <w:i/>
        </w:rPr>
        <w:t>Yes / No + comment</w:t>
      </w:r>
    </w:p>
    <w:p w14:paraId="577C4A2C" w14:textId="39E471BE" w:rsidR="00A041B5" w:rsidRDefault="00DA28B7" w:rsidP="009534FE">
      <w:pPr>
        <w:numPr>
          <w:ilvl w:val="0"/>
          <w:numId w:val="4"/>
        </w:numPr>
        <w:rPr>
          <w:rFonts w:asciiTheme="minorHAnsi" w:hAnsiTheme="minorHAnsi" w:cstheme="minorHAnsi"/>
          <w:b/>
          <w:i/>
        </w:rPr>
      </w:pPr>
      <w:r w:rsidRPr="00A041B5">
        <w:rPr>
          <w:rFonts w:asciiTheme="minorHAnsi" w:hAnsiTheme="minorHAnsi" w:cstheme="minorHAnsi"/>
        </w:rPr>
        <w:t xml:space="preserve">Are there specific section headings that you think are missing and should be included? </w:t>
      </w:r>
      <w:r w:rsidRPr="00A041B5">
        <w:rPr>
          <w:rFonts w:asciiTheme="minorHAnsi" w:hAnsiTheme="minorHAnsi" w:cstheme="minorHAnsi"/>
          <w:b/>
          <w:i/>
        </w:rPr>
        <w:t>No/Yes + Comment – please supply a suggested section heading and definition</w:t>
      </w:r>
    </w:p>
    <w:p w14:paraId="041EF130" w14:textId="2B13E41E" w:rsidR="00A041B5" w:rsidRDefault="00DA28B7" w:rsidP="009534FE">
      <w:pPr>
        <w:numPr>
          <w:ilvl w:val="0"/>
          <w:numId w:val="4"/>
        </w:numPr>
        <w:rPr>
          <w:rFonts w:asciiTheme="minorHAnsi" w:hAnsiTheme="minorHAnsi" w:cstheme="minorHAnsi"/>
          <w:b/>
          <w:i/>
        </w:rPr>
      </w:pPr>
      <w:r w:rsidRPr="00A041B5">
        <w:rPr>
          <w:rFonts w:asciiTheme="minorHAnsi" w:hAnsiTheme="minorHAnsi" w:cstheme="minorHAnsi"/>
        </w:rPr>
        <w:t xml:space="preserve">Are there specific headings included that you think should not be in the template? </w:t>
      </w:r>
      <w:r w:rsidRPr="00A041B5">
        <w:rPr>
          <w:rFonts w:asciiTheme="minorHAnsi" w:hAnsiTheme="minorHAnsi" w:cstheme="minorHAnsi"/>
          <w:b/>
          <w:i/>
        </w:rPr>
        <w:t>No / Yes +</w:t>
      </w:r>
      <w:r w:rsidR="009534FE">
        <w:rPr>
          <w:rFonts w:asciiTheme="minorHAnsi" w:hAnsiTheme="minorHAnsi" w:cstheme="minorHAnsi"/>
          <w:b/>
          <w:i/>
        </w:rPr>
        <w:t xml:space="preserve"> </w:t>
      </w:r>
      <w:r w:rsidRPr="00A041B5">
        <w:rPr>
          <w:rFonts w:asciiTheme="minorHAnsi" w:hAnsiTheme="minorHAnsi" w:cstheme="minorHAnsi"/>
          <w:b/>
          <w:i/>
        </w:rPr>
        <w:t>please give your reasons</w:t>
      </w:r>
    </w:p>
    <w:p w14:paraId="11E495CA" w14:textId="3E802BE6" w:rsidR="00A041B5" w:rsidRDefault="008A4B35" w:rsidP="009534FE">
      <w:pPr>
        <w:numPr>
          <w:ilvl w:val="0"/>
          <w:numId w:val="4"/>
        </w:numPr>
        <w:rPr>
          <w:rFonts w:asciiTheme="minorHAnsi" w:hAnsiTheme="minorHAnsi" w:cstheme="minorHAnsi"/>
          <w:b/>
          <w:i/>
        </w:rPr>
      </w:pPr>
      <w:r w:rsidRPr="00A041B5">
        <w:rPr>
          <w:rFonts w:asciiTheme="minorHAnsi" w:hAnsiTheme="minorHAnsi" w:cstheme="minorHAnsi"/>
        </w:rPr>
        <w:t>I</w:t>
      </w:r>
      <w:r w:rsidR="00DA28B7" w:rsidRPr="00A041B5">
        <w:rPr>
          <w:rFonts w:asciiTheme="minorHAnsi" w:hAnsiTheme="minorHAnsi" w:cstheme="minorHAnsi"/>
        </w:rPr>
        <w:t xml:space="preserve">f you were checking a report, </w:t>
      </w:r>
      <w:r w:rsidR="00CC1B6C">
        <w:rPr>
          <w:rFonts w:asciiTheme="minorHAnsi" w:hAnsiTheme="minorHAnsi" w:cstheme="minorHAnsi"/>
        </w:rPr>
        <w:t>would this</w:t>
      </w:r>
      <w:r w:rsidR="00DA28B7" w:rsidRPr="00A041B5">
        <w:rPr>
          <w:rFonts w:asciiTheme="minorHAnsi" w:hAnsiTheme="minorHAnsi" w:cstheme="minorHAnsi"/>
        </w:rPr>
        <w:t xml:space="preserve"> checklist</w:t>
      </w:r>
      <w:r w:rsidR="00CC1B6C">
        <w:rPr>
          <w:rFonts w:asciiTheme="minorHAnsi" w:hAnsiTheme="minorHAnsi" w:cstheme="minorHAnsi"/>
        </w:rPr>
        <w:t xml:space="preserve"> help you</w:t>
      </w:r>
      <w:r w:rsidR="00DA28B7" w:rsidRPr="00A041B5">
        <w:rPr>
          <w:rFonts w:asciiTheme="minorHAnsi" w:hAnsiTheme="minorHAnsi" w:cstheme="minorHAnsi"/>
        </w:rPr>
        <w:t xml:space="preserve"> to establish whether a report contained all the expected </w:t>
      </w:r>
      <w:r w:rsidR="00CC1B6C">
        <w:rPr>
          <w:rFonts w:asciiTheme="minorHAnsi" w:hAnsiTheme="minorHAnsi" w:cstheme="minorHAnsi"/>
        </w:rPr>
        <w:t>information</w:t>
      </w:r>
      <w:r w:rsidR="00DA28B7" w:rsidRPr="00A041B5">
        <w:rPr>
          <w:rFonts w:asciiTheme="minorHAnsi" w:hAnsiTheme="minorHAnsi" w:cstheme="minorHAnsi"/>
        </w:rPr>
        <w:t xml:space="preserve">? </w:t>
      </w:r>
      <w:r w:rsidR="00DA28B7" w:rsidRPr="00A041B5">
        <w:rPr>
          <w:rFonts w:asciiTheme="minorHAnsi" w:hAnsiTheme="minorHAnsi" w:cstheme="minorHAnsi"/>
          <w:b/>
          <w:i/>
        </w:rPr>
        <w:t xml:space="preserve">Yes/No + </w:t>
      </w:r>
      <w:r w:rsidR="009534FE">
        <w:rPr>
          <w:rFonts w:asciiTheme="minorHAnsi" w:hAnsiTheme="minorHAnsi" w:cstheme="minorHAnsi"/>
          <w:b/>
          <w:i/>
        </w:rPr>
        <w:t>c</w:t>
      </w:r>
      <w:r w:rsidR="00DA28B7" w:rsidRPr="00A041B5">
        <w:rPr>
          <w:rFonts w:asciiTheme="minorHAnsi" w:hAnsiTheme="minorHAnsi" w:cstheme="minorHAnsi"/>
          <w:b/>
          <w:i/>
        </w:rPr>
        <w:t>omment</w:t>
      </w:r>
    </w:p>
    <w:p w14:paraId="5C160A9F" w14:textId="59060CE1" w:rsidR="00A041B5" w:rsidRDefault="00C82F08" w:rsidP="009534FE">
      <w:pPr>
        <w:numPr>
          <w:ilvl w:val="0"/>
          <w:numId w:val="4"/>
        </w:numPr>
        <w:rPr>
          <w:rFonts w:asciiTheme="minorHAnsi" w:hAnsiTheme="minorHAnsi" w:cstheme="minorHAnsi"/>
          <w:b/>
          <w:i/>
        </w:rPr>
      </w:pPr>
      <w:r w:rsidRPr="00A041B5">
        <w:rPr>
          <w:rFonts w:asciiTheme="minorHAnsi" w:hAnsiTheme="minorHAnsi" w:cstheme="minorHAnsi"/>
        </w:rPr>
        <w:t>Should the Location map –</w:t>
      </w:r>
      <w:r w:rsidR="009534FE">
        <w:rPr>
          <w:rFonts w:asciiTheme="minorHAnsi" w:hAnsiTheme="minorHAnsi" w:cstheme="minorHAnsi"/>
        </w:rPr>
        <w:t xml:space="preserve"> </w:t>
      </w:r>
      <w:r w:rsidR="0076235C" w:rsidRPr="00A041B5">
        <w:rPr>
          <w:rFonts w:asciiTheme="minorHAnsi" w:hAnsiTheme="minorHAnsi" w:cstheme="minorHAnsi"/>
        </w:rPr>
        <w:t xml:space="preserve">be </w:t>
      </w:r>
      <w:r w:rsidRPr="00A041B5">
        <w:rPr>
          <w:rFonts w:asciiTheme="minorHAnsi" w:hAnsiTheme="minorHAnsi" w:cstheme="minorHAnsi"/>
        </w:rPr>
        <w:t>include</w:t>
      </w:r>
      <w:r w:rsidR="0076235C" w:rsidRPr="00A041B5">
        <w:rPr>
          <w:rFonts w:asciiTheme="minorHAnsi" w:hAnsiTheme="minorHAnsi" w:cstheme="minorHAnsi"/>
        </w:rPr>
        <w:t>d</w:t>
      </w:r>
      <w:r w:rsidRPr="00A041B5">
        <w:rPr>
          <w:rFonts w:asciiTheme="minorHAnsi" w:hAnsiTheme="minorHAnsi" w:cstheme="minorHAnsi"/>
        </w:rPr>
        <w:t xml:space="preserve"> in </w:t>
      </w:r>
      <w:r w:rsidR="0076235C" w:rsidRPr="00A041B5">
        <w:rPr>
          <w:rFonts w:asciiTheme="minorHAnsi" w:hAnsiTheme="minorHAnsi" w:cstheme="minorHAnsi"/>
        </w:rPr>
        <w:t>section</w:t>
      </w:r>
      <w:r w:rsidRPr="00A041B5">
        <w:rPr>
          <w:rFonts w:asciiTheme="minorHAnsi" w:hAnsiTheme="minorHAnsi" w:cstheme="minorHAnsi"/>
        </w:rPr>
        <w:t xml:space="preserve"> </w:t>
      </w:r>
      <w:r w:rsidRPr="009534FE">
        <w:rPr>
          <w:rFonts w:asciiTheme="minorHAnsi" w:hAnsiTheme="minorHAnsi" w:cstheme="minorHAnsi"/>
          <w:u w:val="single"/>
        </w:rPr>
        <w:t>1.Summary</w:t>
      </w:r>
      <w:r w:rsidRPr="00A041B5">
        <w:rPr>
          <w:rFonts w:asciiTheme="minorHAnsi" w:hAnsiTheme="minorHAnsi" w:cstheme="minorHAnsi"/>
        </w:rPr>
        <w:t xml:space="preserve"> or in</w:t>
      </w:r>
      <w:r w:rsidR="0076235C" w:rsidRPr="00A041B5">
        <w:rPr>
          <w:rFonts w:asciiTheme="minorHAnsi" w:hAnsiTheme="minorHAnsi" w:cstheme="minorHAnsi"/>
        </w:rPr>
        <w:t xml:space="preserve"> </w:t>
      </w:r>
      <w:r w:rsidR="009534FE" w:rsidRPr="009534FE">
        <w:rPr>
          <w:rFonts w:asciiTheme="minorHAnsi" w:hAnsiTheme="minorHAnsi" w:cstheme="minorHAnsi"/>
          <w:u w:val="single"/>
        </w:rPr>
        <w:t>S</w:t>
      </w:r>
      <w:r w:rsidR="0076235C" w:rsidRPr="009534FE">
        <w:rPr>
          <w:rFonts w:asciiTheme="minorHAnsi" w:hAnsiTheme="minorHAnsi" w:cstheme="minorHAnsi"/>
          <w:u w:val="single"/>
        </w:rPr>
        <w:t>ection</w:t>
      </w:r>
      <w:r w:rsidRPr="009534FE">
        <w:rPr>
          <w:rFonts w:asciiTheme="minorHAnsi" w:hAnsiTheme="minorHAnsi" w:cstheme="minorHAnsi"/>
          <w:u w:val="single"/>
        </w:rPr>
        <w:t xml:space="preserve"> 3.1 Site / investigation area location? </w:t>
      </w:r>
      <w:r w:rsidRPr="00A041B5">
        <w:rPr>
          <w:rFonts w:asciiTheme="minorHAnsi" w:hAnsiTheme="minorHAnsi" w:cstheme="minorHAnsi"/>
        </w:rPr>
        <w:t>(The intention is that this is only illustrative – the actual data describing the location of the investigation and any sub-areas would be provided as geospatial files separately)</w:t>
      </w:r>
      <w:r w:rsidR="00DA28B7" w:rsidRPr="00A041B5">
        <w:rPr>
          <w:rFonts w:asciiTheme="minorHAnsi" w:hAnsiTheme="minorHAnsi" w:cstheme="minorHAnsi"/>
        </w:rPr>
        <w:t xml:space="preserve">. </w:t>
      </w:r>
      <w:r w:rsidR="00DA28B7" w:rsidRPr="00A041B5">
        <w:rPr>
          <w:rFonts w:asciiTheme="minorHAnsi" w:hAnsiTheme="minorHAnsi" w:cstheme="minorHAnsi"/>
          <w:b/>
          <w:i/>
        </w:rPr>
        <w:t>Yes / No + comment</w:t>
      </w:r>
    </w:p>
    <w:p w14:paraId="52F76A56" w14:textId="77777777" w:rsidR="00A041B5" w:rsidRDefault="00C82F08" w:rsidP="009534FE">
      <w:pPr>
        <w:numPr>
          <w:ilvl w:val="0"/>
          <w:numId w:val="4"/>
        </w:numPr>
        <w:rPr>
          <w:rFonts w:asciiTheme="minorHAnsi" w:hAnsiTheme="minorHAnsi" w:cstheme="minorHAnsi"/>
          <w:b/>
          <w:i/>
        </w:rPr>
      </w:pPr>
      <w:r w:rsidRPr="00A041B5">
        <w:rPr>
          <w:rFonts w:asciiTheme="minorHAnsi" w:hAnsiTheme="minorHAnsi" w:cstheme="minorHAnsi"/>
        </w:rPr>
        <w:t>Inclusion of a Methods table – the intention is to provide a quick overview of the type and date of work undertaken. With the Summary, this would be intended to provide in one place what is needed to create HER Event records or OASIS entries. Do you think this is useful and achieves that intention?</w:t>
      </w:r>
      <w:r w:rsidR="00DA28B7" w:rsidRPr="00A041B5">
        <w:rPr>
          <w:rFonts w:asciiTheme="minorHAnsi" w:hAnsiTheme="minorHAnsi" w:cstheme="minorHAnsi"/>
        </w:rPr>
        <w:t xml:space="preserve"> </w:t>
      </w:r>
      <w:r w:rsidR="0076235C" w:rsidRPr="00A041B5">
        <w:rPr>
          <w:rFonts w:asciiTheme="minorHAnsi" w:hAnsiTheme="minorHAnsi" w:cstheme="minorHAnsi"/>
        </w:rPr>
        <w:t xml:space="preserve">Also,  should this section include a list of the techniques and methodologies employed as in section 3.3.11 of the current S&amp;G for Evaluation </w:t>
      </w:r>
      <w:bookmarkStart w:id="0" w:name="_Hlk8976913"/>
      <w:r w:rsidR="00DA28B7" w:rsidRPr="00A041B5">
        <w:rPr>
          <w:rFonts w:asciiTheme="minorHAnsi" w:hAnsiTheme="minorHAnsi" w:cstheme="minorHAnsi"/>
          <w:b/>
          <w:i/>
        </w:rPr>
        <w:t>Yes / No + comment</w:t>
      </w:r>
      <w:bookmarkEnd w:id="0"/>
    </w:p>
    <w:p w14:paraId="66075D67" w14:textId="77777777" w:rsidR="00A041B5" w:rsidRDefault="0076235C" w:rsidP="009534FE">
      <w:pPr>
        <w:numPr>
          <w:ilvl w:val="0"/>
          <w:numId w:val="4"/>
        </w:numPr>
        <w:rPr>
          <w:rFonts w:asciiTheme="minorHAnsi" w:hAnsiTheme="minorHAnsi" w:cstheme="minorHAnsi"/>
          <w:b/>
          <w:i/>
        </w:rPr>
      </w:pPr>
      <w:r w:rsidRPr="00A041B5">
        <w:rPr>
          <w:rFonts w:asciiTheme="minorHAnsi" w:hAnsiTheme="minorHAnsi" w:cstheme="minorHAnsi"/>
        </w:rPr>
        <w:t xml:space="preserve">Do you agree with the current location of section </w:t>
      </w:r>
      <w:r w:rsidRPr="009534FE">
        <w:rPr>
          <w:rFonts w:asciiTheme="minorHAnsi" w:hAnsiTheme="minorHAnsi" w:cstheme="minorHAnsi"/>
          <w:u w:val="single"/>
        </w:rPr>
        <w:t>5. Methodology</w:t>
      </w:r>
      <w:r w:rsidRPr="00A041B5">
        <w:rPr>
          <w:rFonts w:asciiTheme="minorHAnsi" w:hAnsiTheme="minorHAnsi" w:cstheme="minorHAnsi"/>
        </w:rPr>
        <w:t xml:space="preserve">? </w:t>
      </w:r>
      <w:r w:rsidR="00970364" w:rsidRPr="00A041B5">
        <w:rPr>
          <w:rFonts w:asciiTheme="minorHAnsi" w:hAnsiTheme="minorHAnsi" w:cstheme="minorHAnsi"/>
        </w:rPr>
        <w:t xml:space="preserve">Or should it be included as a table earlier in the report? </w:t>
      </w:r>
      <w:r w:rsidR="00970364" w:rsidRPr="00A041B5">
        <w:rPr>
          <w:rFonts w:asciiTheme="minorHAnsi" w:hAnsiTheme="minorHAnsi" w:cstheme="minorHAnsi"/>
          <w:b/>
          <w:i/>
        </w:rPr>
        <w:t>Yes / No + comment</w:t>
      </w:r>
    </w:p>
    <w:p w14:paraId="78D4C62D" w14:textId="5620F7D0" w:rsidR="00A041B5" w:rsidRDefault="00C82F08" w:rsidP="009534FE">
      <w:pPr>
        <w:numPr>
          <w:ilvl w:val="0"/>
          <w:numId w:val="4"/>
        </w:numPr>
        <w:rPr>
          <w:rFonts w:asciiTheme="minorHAnsi" w:hAnsiTheme="minorHAnsi" w:cstheme="minorHAnsi"/>
          <w:b/>
          <w:i/>
        </w:rPr>
      </w:pPr>
      <w:r w:rsidRPr="00A041B5">
        <w:rPr>
          <w:rFonts w:asciiTheme="minorHAnsi" w:hAnsiTheme="minorHAnsi" w:cstheme="minorHAnsi"/>
        </w:rPr>
        <w:lastRenderedPageBreak/>
        <w:t xml:space="preserve">Inclusion of an </w:t>
      </w:r>
      <w:r w:rsidR="0076235C" w:rsidRPr="00A041B5">
        <w:rPr>
          <w:rFonts w:asciiTheme="minorHAnsi" w:hAnsiTheme="minorHAnsi" w:cstheme="minorHAnsi"/>
        </w:rPr>
        <w:t>A</w:t>
      </w:r>
      <w:r w:rsidRPr="00A041B5">
        <w:rPr>
          <w:rFonts w:asciiTheme="minorHAnsi" w:hAnsiTheme="minorHAnsi" w:cstheme="minorHAnsi"/>
        </w:rPr>
        <w:t xml:space="preserve">ssessment of </w:t>
      </w:r>
      <w:r w:rsidR="0076235C" w:rsidRPr="00A041B5">
        <w:rPr>
          <w:rFonts w:asciiTheme="minorHAnsi" w:hAnsiTheme="minorHAnsi" w:cstheme="minorHAnsi"/>
        </w:rPr>
        <w:t>S</w:t>
      </w:r>
      <w:r w:rsidRPr="00A041B5">
        <w:rPr>
          <w:rFonts w:asciiTheme="minorHAnsi" w:hAnsiTheme="minorHAnsi" w:cstheme="minorHAnsi"/>
        </w:rPr>
        <w:t xml:space="preserve">ignificance section heading. Part of the definition in the </w:t>
      </w:r>
      <w:r w:rsidR="00CC1B6C">
        <w:rPr>
          <w:rFonts w:asciiTheme="minorHAnsi" w:hAnsiTheme="minorHAnsi" w:cstheme="minorHAnsi"/>
        </w:rPr>
        <w:t>Standard</w:t>
      </w:r>
      <w:r w:rsidRPr="00A041B5">
        <w:rPr>
          <w:rFonts w:asciiTheme="minorHAnsi" w:hAnsiTheme="minorHAnsi" w:cstheme="minorHAnsi"/>
        </w:rPr>
        <w:t xml:space="preserve"> for </w:t>
      </w:r>
      <w:r w:rsidR="009534FE">
        <w:rPr>
          <w:rFonts w:asciiTheme="minorHAnsi" w:hAnsiTheme="minorHAnsi" w:cstheme="minorHAnsi"/>
        </w:rPr>
        <w:t>f</w:t>
      </w:r>
      <w:r w:rsidRPr="00A041B5">
        <w:rPr>
          <w:rFonts w:asciiTheme="minorHAnsi" w:hAnsiTheme="minorHAnsi" w:cstheme="minorHAnsi"/>
        </w:rPr>
        <w:t xml:space="preserve">ield </w:t>
      </w:r>
      <w:r w:rsidR="009534FE">
        <w:rPr>
          <w:rFonts w:asciiTheme="minorHAnsi" w:hAnsiTheme="minorHAnsi" w:cstheme="minorHAnsi"/>
        </w:rPr>
        <w:t>e</w:t>
      </w:r>
      <w:r w:rsidRPr="00A041B5">
        <w:rPr>
          <w:rFonts w:asciiTheme="minorHAnsi" w:hAnsiTheme="minorHAnsi" w:cstheme="minorHAnsi"/>
        </w:rPr>
        <w:t xml:space="preserve">valuation is that for archaeological remains it  </w:t>
      </w:r>
      <w:r w:rsidRPr="009534FE">
        <w:rPr>
          <w:rFonts w:asciiTheme="minorHAnsi" w:hAnsiTheme="minorHAnsi" w:cstheme="minorHAnsi"/>
          <w:i/>
          <w:iCs/>
        </w:rPr>
        <w:t xml:space="preserve">‘…enables an assessment of their significance in a local, regional, national or international context as </w:t>
      </w:r>
      <w:r w:rsidR="00DA28B7" w:rsidRPr="009534FE">
        <w:rPr>
          <w:rFonts w:asciiTheme="minorHAnsi" w:hAnsiTheme="minorHAnsi" w:cstheme="minorHAnsi"/>
          <w:i/>
          <w:iCs/>
        </w:rPr>
        <w:t>appropriate</w:t>
      </w:r>
      <w:r w:rsidRPr="009534FE">
        <w:rPr>
          <w:rFonts w:asciiTheme="minorHAnsi" w:hAnsiTheme="minorHAnsi" w:cstheme="minorHAnsi"/>
          <w:i/>
          <w:iCs/>
        </w:rPr>
        <w:t>’</w:t>
      </w:r>
      <w:r w:rsidRPr="00A041B5">
        <w:rPr>
          <w:rFonts w:asciiTheme="minorHAnsi" w:hAnsiTheme="minorHAnsi" w:cstheme="minorHAnsi"/>
        </w:rPr>
        <w:t>. Do you agree therefore that the report stand</w:t>
      </w:r>
      <w:r w:rsidR="00DA28B7" w:rsidRPr="00A041B5">
        <w:rPr>
          <w:rFonts w:asciiTheme="minorHAnsi" w:hAnsiTheme="minorHAnsi" w:cstheme="minorHAnsi"/>
        </w:rPr>
        <w:t xml:space="preserve">ard headings should include a separate </w:t>
      </w:r>
      <w:r w:rsidR="00DA28B7" w:rsidRPr="009534FE">
        <w:rPr>
          <w:rFonts w:asciiTheme="minorHAnsi" w:hAnsiTheme="minorHAnsi" w:cstheme="minorHAnsi"/>
          <w:u w:val="single"/>
        </w:rPr>
        <w:t xml:space="preserve">Assessment of Significance </w:t>
      </w:r>
      <w:r w:rsidR="00DA28B7" w:rsidRPr="00A041B5">
        <w:rPr>
          <w:rFonts w:asciiTheme="minorHAnsi" w:hAnsiTheme="minorHAnsi" w:cstheme="minorHAnsi"/>
        </w:rPr>
        <w:t xml:space="preserve">heading? </w:t>
      </w:r>
      <w:r w:rsidR="00DA28B7" w:rsidRPr="00A041B5">
        <w:rPr>
          <w:rFonts w:asciiTheme="minorHAnsi" w:hAnsiTheme="minorHAnsi" w:cstheme="minorHAnsi"/>
          <w:b/>
          <w:i/>
        </w:rPr>
        <w:t>Yes / No + comment</w:t>
      </w:r>
    </w:p>
    <w:p w14:paraId="2ADEF642" w14:textId="77777777" w:rsidR="00A041B5" w:rsidRDefault="008A4B35" w:rsidP="009534FE">
      <w:pPr>
        <w:numPr>
          <w:ilvl w:val="0"/>
          <w:numId w:val="4"/>
        </w:numPr>
        <w:rPr>
          <w:rFonts w:asciiTheme="minorHAnsi" w:hAnsiTheme="minorHAnsi" w:cstheme="minorHAnsi"/>
          <w:b/>
          <w:i/>
        </w:rPr>
      </w:pPr>
      <w:r w:rsidRPr="00A041B5">
        <w:rPr>
          <w:rFonts w:asciiTheme="minorHAnsi" w:hAnsiTheme="minorHAnsi" w:cstheme="minorHAnsi"/>
        </w:rPr>
        <w:t xml:space="preserve">In what other ways could we improve the report template? </w:t>
      </w:r>
      <w:r w:rsidRPr="00A041B5">
        <w:rPr>
          <w:rFonts w:asciiTheme="minorHAnsi" w:hAnsiTheme="minorHAnsi" w:cstheme="minorHAnsi"/>
          <w:b/>
          <w:i/>
        </w:rPr>
        <w:t>Comment</w:t>
      </w:r>
    </w:p>
    <w:p w14:paraId="33FEAE19" w14:textId="6472073A" w:rsidR="008A4B35" w:rsidRPr="003440EA" w:rsidRDefault="003440EA" w:rsidP="003440EA">
      <w:pPr>
        <w:pStyle w:val="ListParagraph"/>
        <w:numPr>
          <w:ilvl w:val="0"/>
          <w:numId w:val="4"/>
        </w:numPr>
      </w:pPr>
      <w:r w:rsidRPr="003440EA">
        <w:rPr>
          <w:rFonts w:asciiTheme="minorHAnsi" w:hAnsiTheme="minorHAnsi" w:cstheme="minorHAnsi"/>
        </w:rPr>
        <w:t xml:space="preserve">The proposed template for evaluation and watching brief reports would have the status of </w:t>
      </w:r>
      <w:r w:rsidRPr="003440EA">
        <w:rPr>
          <w:rFonts w:asciiTheme="minorHAnsi" w:hAnsiTheme="minorHAnsi" w:cstheme="minorHAnsi"/>
          <w:i/>
        </w:rPr>
        <w:t>guidance</w:t>
      </w:r>
      <w:r w:rsidRPr="003440EA">
        <w:rPr>
          <w:rFonts w:asciiTheme="minorHAnsi" w:hAnsiTheme="minorHAnsi" w:cstheme="minorHAnsi"/>
        </w:rPr>
        <w:t xml:space="preserve"> in CIfA terms and could either replace the reporting sections of the </w:t>
      </w:r>
      <w:r w:rsidRPr="003440EA">
        <w:rPr>
          <w:rFonts w:cs="Calibri"/>
          <w:i/>
        </w:rPr>
        <w:t>Standard and guidance for archaeological field evaluation</w:t>
      </w:r>
      <w:r w:rsidRPr="003440EA">
        <w:rPr>
          <w:rFonts w:asciiTheme="minorHAnsi" w:hAnsiTheme="minorHAnsi" w:cstheme="minorHAnsi"/>
        </w:rPr>
        <w:t xml:space="preserve"> (section 3.4.11) and the </w:t>
      </w:r>
      <w:r w:rsidRPr="003440EA">
        <w:rPr>
          <w:rFonts w:cs="Calibri"/>
          <w:i/>
        </w:rPr>
        <w:t xml:space="preserve">Standard and guidance for an archaeological watching brief </w:t>
      </w:r>
      <w:r w:rsidRPr="003440EA">
        <w:rPr>
          <w:rFonts w:cs="Calibri"/>
          <w:iCs/>
        </w:rPr>
        <w:t>(</w:t>
      </w:r>
      <w:r w:rsidRPr="003440EA">
        <w:rPr>
          <w:rFonts w:asciiTheme="minorHAnsi" w:hAnsiTheme="minorHAnsi" w:cstheme="minorHAnsi"/>
        </w:rPr>
        <w:t xml:space="preserve">section 3.8) </w:t>
      </w:r>
      <w:r w:rsidRPr="003440EA">
        <w:rPr>
          <w:rFonts w:cs="Calibri"/>
          <w:b/>
        </w:rPr>
        <w:t>OR</w:t>
      </w:r>
      <w:r w:rsidRPr="003440EA">
        <w:rPr>
          <w:rFonts w:cs="Calibri"/>
        </w:rPr>
        <w:t xml:space="preserve"> be </w:t>
      </w:r>
      <w:r w:rsidRPr="003440EA">
        <w:rPr>
          <w:lang w:eastAsia="en-GB"/>
        </w:rPr>
        <w:t>presented as an additional resource to support the implementation of the guidance.</w:t>
      </w:r>
      <w:r>
        <w:rPr>
          <w:lang w:eastAsia="en-GB"/>
        </w:rPr>
        <w:t xml:space="preserve"> Do you have any preference as to which approach could be taken? </w:t>
      </w:r>
      <w:r w:rsidR="007B1AEE" w:rsidRPr="003440EA">
        <w:rPr>
          <w:rFonts w:asciiTheme="minorHAnsi" w:hAnsiTheme="minorHAnsi" w:cstheme="minorHAnsi"/>
          <w:b/>
          <w:i/>
          <w:iCs/>
        </w:rPr>
        <w:t xml:space="preserve">Indicate </w:t>
      </w:r>
      <w:r w:rsidR="00A041B5" w:rsidRPr="003440EA">
        <w:rPr>
          <w:rFonts w:asciiTheme="minorHAnsi" w:hAnsiTheme="minorHAnsi" w:cstheme="minorHAnsi"/>
          <w:b/>
          <w:i/>
          <w:iCs/>
        </w:rPr>
        <w:t>preferred option</w:t>
      </w:r>
      <w:r w:rsidR="008A4B35" w:rsidRPr="003440EA">
        <w:rPr>
          <w:rFonts w:asciiTheme="minorHAnsi" w:hAnsiTheme="minorHAnsi" w:cstheme="minorHAnsi"/>
          <w:b/>
          <w:i/>
        </w:rPr>
        <w:t xml:space="preserve"> + comment</w:t>
      </w:r>
    </w:p>
    <w:p w14:paraId="61441B9C" w14:textId="664EC3E1" w:rsidR="00C82F08" w:rsidRPr="007B1AEE" w:rsidRDefault="007B1AEE" w:rsidP="007B1AEE">
      <w:pPr>
        <w:numPr>
          <w:ilvl w:val="0"/>
          <w:numId w:val="4"/>
        </w:numPr>
        <w:rPr>
          <w:rFonts w:asciiTheme="minorHAnsi" w:hAnsiTheme="minorHAnsi" w:cstheme="minorHAnsi"/>
          <w:bCs/>
          <w:iCs/>
        </w:rPr>
      </w:pPr>
      <w:r w:rsidRPr="000B763A">
        <w:rPr>
          <w:rFonts w:asciiTheme="minorHAnsi" w:hAnsiTheme="minorHAnsi" w:cstheme="minorHAnsi"/>
          <w:bCs/>
          <w:iCs/>
        </w:rPr>
        <w:t>The information presented is focused primarily on reporting in England though it may also be applied elsewhere, as appropriate. If you work in another country,</w:t>
      </w:r>
      <w:r>
        <w:rPr>
          <w:rFonts w:asciiTheme="minorHAnsi" w:hAnsiTheme="minorHAnsi" w:cstheme="minorHAnsi"/>
          <w:bCs/>
          <w:iCs/>
        </w:rPr>
        <w:t xml:space="preserve"> would you be able to use the proposed template? If not, </w:t>
      </w:r>
      <w:r w:rsidRPr="000B763A">
        <w:rPr>
          <w:rFonts w:asciiTheme="minorHAnsi" w:hAnsiTheme="minorHAnsi" w:cstheme="minorHAnsi"/>
          <w:bCs/>
          <w:iCs/>
        </w:rPr>
        <w:t>what changes would be needed to make the template relevant to practice where you are</w:t>
      </w:r>
      <w:r>
        <w:rPr>
          <w:rFonts w:asciiTheme="minorHAnsi" w:hAnsiTheme="minorHAnsi" w:cstheme="minorHAnsi"/>
          <w:bCs/>
          <w:iCs/>
        </w:rPr>
        <w:t xml:space="preserve">? </w:t>
      </w:r>
      <w:r w:rsidRPr="00583638">
        <w:rPr>
          <w:rFonts w:asciiTheme="minorHAnsi" w:hAnsiTheme="minorHAnsi" w:cstheme="minorHAnsi"/>
          <w:b/>
          <w:i/>
        </w:rPr>
        <w:t>Please indicate where you are based. Is it appliable to you? If not, please comment</w:t>
      </w:r>
    </w:p>
    <w:p w14:paraId="4D3DA1C6" w14:textId="674A8D21" w:rsidR="009534FE" w:rsidRDefault="00D152B0">
      <w:pPr>
        <w:rPr>
          <w:rFonts w:asciiTheme="minorHAnsi" w:hAnsiTheme="minorHAnsi" w:cstheme="minorHAnsi"/>
        </w:rPr>
      </w:pPr>
      <w:r>
        <w:rPr>
          <w:rFonts w:asciiTheme="minorHAnsi" w:hAnsiTheme="minorHAnsi" w:cstheme="minorHAnsi"/>
        </w:rPr>
        <w:t xml:space="preserve">Please send your feedback </w:t>
      </w:r>
      <w:r w:rsidR="009534FE" w:rsidRPr="00D152B0">
        <w:rPr>
          <w:bCs/>
        </w:rPr>
        <w:t xml:space="preserve">by </w:t>
      </w:r>
      <w:r w:rsidR="009534FE">
        <w:rPr>
          <w:b/>
          <w:bCs/>
        </w:rPr>
        <w:t xml:space="preserve">Friday 18 September 2020 </w:t>
      </w:r>
      <w:r>
        <w:rPr>
          <w:rFonts w:asciiTheme="minorHAnsi" w:hAnsiTheme="minorHAnsi" w:cstheme="minorHAnsi"/>
        </w:rPr>
        <w:t>directly to</w:t>
      </w:r>
      <w:r w:rsidR="009534FE">
        <w:rPr>
          <w:rFonts w:asciiTheme="minorHAnsi" w:hAnsiTheme="minorHAnsi" w:cstheme="minorHAnsi"/>
        </w:rPr>
        <w:t>:</w:t>
      </w:r>
    </w:p>
    <w:p w14:paraId="2CA90346" w14:textId="6C91D9CB" w:rsidR="009534FE" w:rsidRDefault="00D152B0" w:rsidP="009534FE">
      <w:pPr>
        <w:spacing w:after="0" w:line="240" w:lineRule="auto"/>
        <w:rPr>
          <w:rFonts w:asciiTheme="minorHAnsi" w:hAnsiTheme="minorHAnsi" w:cstheme="minorHAnsi"/>
        </w:rPr>
      </w:pPr>
      <w:r>
        <w:rPr>
          <w:rFonts w:asciiTheme="minorHAnsi" w:hAnsiTheme="minorHAnsi" w:cstheme="minorHAnsi"/>
        </w:rPr>
        <w:t>Jen Parker Wooding</w:t>
      </w:r>
    </w:p>
    <w:p w14:paraId="77C188C3" w14:textId="77777777" w:rsidR="009534FE" w:rsidRDefault="00D152B0" w:rsidP="009534FE">
      <w:pPr>
        <w:spacing w:after="0" w:line="240" w:lineRule="auto"/>
        <w:rPr>
          <w:bCs/>
        </w:rPr>
      </w:pPr>
      <w:r>
        <w:rPr>
          <w:rFonts w:asciiTheme="minorHAnsi" w:hAnsiTheme="minorHAnsi" w:cstheme="minorHAnsi"/>
        </w:rPr>
        <w:t xml:space="preserve">Senior </w:t>
      </w:r>
      <w:r w:rsidRPr="00D152B0">
        <w:rPr>
          <w:bCs/>
        </w:rPr>
        <w:t>Professional Standards &amp; Practice Coordinator</w:t>
      </w:r>
    </w:p>
    <w:p w14:paraId="610963D0" w14:textId="77777777" w:rsidR="009534FE" w:rsidRDefault="00D152B0" w:rsidP="009534FE">
      <w:pPr>
        <w:spacing w:after="0" w:line="240" w:lineRule="auto"/>
        <w:rPr>
          <w:b/>
          <w:bCs/>
        </w:rPr>
      </w:pPr>
      <w:r w:rsidRPr="00D152B0">
        <w:rPr>
          <w:bCs/>
        </w:rPr>
        <w:t>Chartered Institute for Archaeologists</w:t>
      </w:r>
      <w:r>
        <w:rPr>
          <w:b/>
          <w:bCs/>
        </w:rPr>
        <w:t> </w:t>
      </w:r>
    </w:p>
    <w:p w14:paraId="0CE40FCF" w14:textId="39618B0D" w:rsidR="00C82F08" w:rsidRPr="00495B5C" w:rsidRDefault="006A10CB" w:rsidP="009534FE">
      <w:pPr>
        <w:spacing w:after="0" w:line="240" w:lineRule="auto"/>
        <w:rPr>
          <w:rFonts w:asciiTheme="minorHAnsi" w:hAnsiTheme="minorHAnsi" w:cstheme="minorHAnsi"/>
        </w:rPr>
      </w:pPr>
      <w:hyperlink r:id="rId9" w:history="1">
        <w:r w:rsidR="009534FE" w:rsidRPr="009773DE">
          <w:rPr>
            <w:rStyle w:val="Hyperlink"/>
            <w:b/>
            <w:bCs/>
          </w:rPr>
          <w:t>jen.parkerwooding@archaeologists.net</w:t>
        </w:r>
      </w:hyperlink>
      <w:r w:rsidR="00D152B0">
        <w:rPr>
          <w:b/>
          <w:bCs/>
        </w:rPr>
        <w:t xml:space="preserve"> </w:t>
      </w:r>
    </w:p>
    <w:sectPr w:rsidR="00C82F08" w:rsidRPr="00495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5CC5"/>
    <w:multiLevelType w:val="hybridMultilevel"/>
    <w:tmpl w:val="4C5CCB22"/>
    <w:lvl w:ilvl="0" w:tplc="5B5A100C">
      <w:start w:val="1"/>
      <w:numFmt w:val="decimal"/>
      <w:lvlText w:val="%1."/>
      <w:lvlJc w:val="left"/>
      <w:pPr>
        <w:ind w:left="360" w:hanging="360"/>
      </w:pPr>
      <w:rPr>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4505CB"/>
    <w:multiLevelType w:val="hybridMultilevel"/>
    <w:tmpl w:val="2982DB44"/>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CF2FEF"/>
    <w:multiLevelType w:val="hybridMultilevel"/>
    <w:tmpl w:val="24761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5B5367"/>
    <w:multiLevelType w:val="hybridMultilevel"/>
    <w:tmpl w:val="B93A75AA"/>
    <w:lvl w:ilvl="0" w:tplc="71E82D9A">
      <w:start w:val="1"/>
      <w:numFmt w:val="decimal"/>
      <w:lvlText w:val="%1."/>
      <w:lvlJc w:val="left"/>
      <w:pPr>
        <w:ind w:left="360" w:hanging="360"/>
      </w:pPr>
      <w:rPr>
        <w:b w:val="0"/>
        <w:bCs/>
        <w:i w:val="0"/>
        <w:i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F08"/>
    <w:rsid w:val="001F293C"/>
    <w:rsid w:val="003440EA"/>
    <w:rsid w:val="00434413"/>
    <w:rsid w:val="00495B5C"/>
    <w:rsid w:val="006A10CB"/>
    <w:rsid w:val="0076235C"/>
    <w:rsid w:val="007750DF"/>
    <w:rsid w:val="007B1AEE"/>
    <w:rsid w:val="008A4B35"/>
    <w:rsid w:val="009534FE"/>
    <w:rsid w:val="00960B05"/>
    <w:rsid w:val="00970364"/>
    <w:rsid w:val="00A041B5"/>
    <w:rsid w:val="00AD4D6B"/>
    <w:rsid w:val="00B22099"/>
    <w:rsid w:val="00C149A0"/>
    <w:rsid w:val="00C82F08"/>
    <w:rsid w:val="00CC1B6C"/>
    <w:rsid w:val="00D152B0"/>
    <w:rsid w:val="00DA28B7"/>
    <w:rsid w:val="00F11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D7A8C"/>
  <w15:chartTrackingRefBased/>
  <w15:docId w15:val="{FC531482-779C-48F5-A325-D1AFB5F9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76235C"/>
    <w:rPr>
      <w:color w:val="4F6228"/>
      <w:sz w:val="20"/>
      <w:szCs w:val="20"/>
    </w:rPr>
  </w:style>
  <w:style w:type="character" w:customStyle="1" w:styleId="CommentTextChar">
    <w:name w:val="Comment Text Char"/>
    <w:basedOn w:val="DefaultParagraphFont"/>
    <w:link w:val="CommentText"/>
    <w:uiPriority w:val="99"/>
    <w:rsid w:val="0076235C"/>
    <w:rPr>
      <w:color w:val="4F6228"/>
      <w:lang w:eastAsia="en-US"/>
    </w:rPr>
  </w:style>
  <w:style w:type="character" w:styleId="Hyperlink">
    <w:name w:val="Hyperlink"/>
    <w:basedOn w:val="DefaultParagraphFont"/>
    <w:uiPriority w:val="99"/>
    <w:unhideWhenUsed/>
    <w:rsid w:val="00D152B0"/>
    <w:rPr>
      <w:color w:val="0563C1" w:themeColor="hyperlink"/>
      <w:u w:val="single"/>
    </w:rPr>
  </w:style>
  <w:style w:type="character" w:styleId="UnresolvedMention">
    <w:name w:val="Unresolved Mention"/>
    <w:basedOn w:val="DefaultParagraphFont"/>
    <w:uiPriority w:val="99"/>
    <w:semiHidden/>
    <w:unhideWhenUsed/>
    <w:rsid w:val="00D152B0"/>
    <w:rPr>
      <w:color w:val="605E5C"/>
      <w:shd w:val="clear" w:color="auto" w:fill="E1DFDD"/>
    </w:rPr>
  </w:style>
  <w:style w:type="paragraph" w:styleId="ListParagraph">
    <w:name w:val="List Paragraph"/>
    <w:basedOn w:val="Normal"/>
    <w:uiPriority w:val="34"/>
    <w:qFormat/>
    <w:rsid w:val="00953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2022875">
      <w:bodyDiv w:val="1"/>
      <w:marLeft w:val="0"/>
      <w:marRight w:val="0"/>
      <w:marTop w:val="0"/>
      <w:marBottom w:val="0"/>
      <w:divBdr>
        <w:top w:val="none" w:sz="0" w:space="0" w:color="auto"/>
        <w:left w:val="none" w:sz="0" w:space="0" w:color="auto"/>
        <w:bottom w:val="none" w:sz="0" w:space="0" w:color="auto"/>
        <w:right w:val="none" w:sz="0" w:space="0" w:color="auto"/>
      </w:divBdr>
    </w:div>
    <w:div w:id="138641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en.parkerwooding@archaeologis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EC597C5F776946AF810EBECB55ECD5" ma:contentTypeVersion="2" ma:contentTypeDescription="Create a new document." ma:contentTypeScope="" ma:versionID="861eaa7a37bb60f27994082f0d134c6c">
  <xsd:schema xmlns:xsd="http://www.w3.org/2001/XMLSchema" xmlns:xs="http://www.w3.org/2001/XMLSchema" xmlns:p="http://schemas.microsoft.com/office/2006/metadata/properties" xmlns:ns3="05f95754-28f8-47f3-bf46-4bea10357701" targetNamespace="http://schemas.microsoft.com/office/2006/metadata/properties" ma:root="true" ma:fieldsID="aafdc715f012176ddd1ae3301d72e924" ns3:_="">
    <xsd:import namespace="05f95754-28f8-47f3-bf46-4bea10357701"/>
    <xsd:element name="properties">
      <xsd:complexType>
        <xsd:sequence>
          <xsd:element name="documentManagement">
            <xsd:complexType>
              <xsd:all>
                <xsd:element ref="ns3:Notes0"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95754-28f8-47f3-bf46-4bea10357701" elementFormDefault="qualified">
    <xsd:import namespace="http://schemas.microsoft.com/office/2006/documentManagement/types"/>
    <xsd:import namespace="http://schemas.microsoft.com/office/infopath/2007/PartnerControls"/>
    <xsd:element name="Notes0" ma:index="8" nillable="true" ma:displayName="Notes" ma:description="Notes on this file" ma:internalName="Notes0">
      <xsd:simpleType>
        <xsd:restriction base="dms:Note">
          <xsd:maxLength value="255"/>
        </xsd:restriction>
      </xsd:simpleType>
    </xsd:element>
    <xsd:element name="Year" ma:index="9" nillable="true" ma:displayName="Year" ma:description="Year prepared" ma:internalName="Yea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Notes0 xmlns="05f95754-28f8-47f3-bf46-4bea10357701" xsi:nil="true"/>
    <Year xmlns="05f95754-28f8-47f3-bf46-4bea10357701" xsi:nil="true"/>
  </documentManagement>
</p:properties>
</file>

<file path=customXml/itemProps1.xml><?xml version="1.0" encoding="utf-8"?>
<ds:datastoreItem xmlns:ds="http://schemas.openxmlformats.org/officeDocument/2006/customXml" ds:itemID="{7A2F5104-98E9-4BB9-B0F4-C83CB5C1A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95754-28f8-47f3-bf46-4bea10357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00B308-38C0-43AB-8513-E9BF0FA2E39D}">
  <ds:schemaRefs>
    <ds:schemaRef ds:uri="http://schemas.microsoft.com/sharepoint/v3/contenttype/forms"/>
  </ds:schemaRefs>
</ds:datastoreItem>
</file>

<file path=customXml/itemProps3.xml><?xml version="1.0" encoding="utf-8"?>
<ds:datastoreItem xmlns:ds="http://schemas.openxmlformats.org/officeDocument/2006/customXml" ds:itemID="{319676F6-7FFA-46C2-B003-C8D7093D6112}">
  <ds:schemaRefs>
    <ds:schemaRef ds:uri="http://schemas.microsoft.com/office/2006/metadata/longProperties"/>
  </ds:schemaRefs>
</ds:datastoreItem>
</file>

<file path=customXml/itemProps4.xml><?xml version="1.0" encoding="utf-8"?>
<ds:datastoreItem xmlns:ds="http://schemas.openxmlformats.org/officeDocument/2006/customXml" ds:itemID="{EFC1F77F-6D96-4368-A8C0-2DE911D9B6C4}">
  <ds:schemaRefs>
    <ds:schemaRef ds:uri="http://schemas.microsoft.com/office/2006/metadata/properties"/>
    <ds:schemaRef ds:uri="http://schemas.microsoft.com/office/infopath/2007/PartnerControls"/>
    <ds:schemaRef ds:uri="05f95754-28f8-47f3-bf46-4bea1035770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Edmund Lee</dc:creator>
  <cp:keywords/>
  <dc:description/>
  <cp:lastModifiedBy>Jen Parker Wooding</cp:lastModifiedBy>
  <cp:revision>2</cp:revision>
  <cp:lastPrinted>2020-08-20T15:21:00Z</cp:lastPrinted>
  <dcterms:created xsi:type="dcterms:W3CDTF">2020-08-20T15:29:00Z</dcterms:created>
  <dcterms:modified xsi:type="dcterms:W3CDTF">2020-08-20T15:29:00Z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0x01010074EC597C5F776946AF810EBECB55ECD5</vt:lpwstr>
  </property>
  <property fmtid="{D5CDD505-2E9C-101B-9397-08002B2CF9AE}" pid="3" name="IsMyDocuments">
    <vt:lpwstr>1</vt:lpwstr>
  </property>
</Properties>
</file>